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687" w:rsidRDefault="00301687" w:rsidP="00C40926">
      <w:pPr>
        <w:pStyle w:val="a5"/>
        <w:spacing w:line="276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2</w:t>
      </w:r>
    </w:p>
    <w:p w:rsidR="00301687" w:rsidRDefault="00301687" w:rsidP="003016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Концепция </w:t>
      </w:r>
    </w:p>
    <w:p w:rsidR="00301687" w:rsidRDefault="00301687" w:rsidP="003016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проведения медиакампании в родительских чатах, группах и иных информационных ресурсах для родительской аудитории, </w:t>
      </w:r>
    </w:p>
    <w:p w:rsidR="00301687" w:rsidRDefault="00301687" w:rsidP="003016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направленная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на разъяснение положений действующего законодательства об ответственности за приобретение и продажу алкогольной продукции для несовершеннолетних, доведение сведений до родительской общественности о фактах отравления детей в результате употребления ПАВ, их смертей.</w:t>
      </w:r>
    </w:p>
    <w:p w:rsidR="00301687" w:rsidRDefault="00301687" w:rsidP="00301687">
      <w:pPr>
        <w:spacing w:line="240" w:lineRule="auto"/>
        <w:ind w:left="-567" w:firstLine="567"/>
        <w:jc w:val="both"/>
        <w:rPr>
          <w:rFonts w:ascii="Times New Roman" w:hAnsi="Times New Roman"/>
          <w:strike/>
          <w:sz w:val="24"/>
          <w:szCs w:val="24"/>
          <w:highlight w:val="yellow"/>
        </w:rPr>
      </w:pPr>
    </w:p>
    <w:p w:rsidR="00301687" w:rsidRDefault="00301687" w:rsidP="00301687">
      <w:pPr>
        <w:spacing w:line="240" w:lineRule="auto"/>
        <w:ind w:left="-567" w:firstLine="567"/>
        <w:jc w:val="both"/>
      </w:pPr>
      <w:r>
        <w:rPr>
          <w:rFonts w:ascii="Times New Roman" w:hAnsi="Times New Roman"/>
          <w:b/>
          <w:sz w:val="24"/>
          <w:szCs w:val="24"/>
        </w:rPr>
        <w:t xml:space="preserve">Дата проведения: </w:t>
      </w:r>
      <w:r>
        <w:rPr>
          <w:rFonts w:ascii="Times New Roman" w:hAnsi="Times New Roman"/>
          <w:sz w:val="24"/>
          <w:szCs w:val="24"/>
        </w:rPr>
        <w:t>с 01.07.2020 года.</w:t>
      </w:r>
    </w:p>
    <w:p w:rsidR="00301687" w:rsidRDefault="00301687" w:rsidP="00301687">
      <w:pPr>
        <w:spacing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Место п</w:t>
      </w:r>
      <w:r w:rsidR="000D2B46">
        <w:rPr>
          <w:rFonts w:ascii="Times New Roman" w:hAnsi="Times New Roman"/>
          <w:b/>
          <w:sz w:val="24"/>
          <w:szCs w:val="24"/>
        </w:rPr>
        <w:t xml:space="preserve">роведения </w:t>
      </w:r>
      <w:proofErr w:type="gramStart"/>
      <w:r w:rsidR="000D2B46">
        <w:rPr>
          <w:rFonts w:ascii="Times New Roman" w:hAnsi="Times New Roman"/>
          <w:b/>
          <w:sz w:val="24"/>
          <w:szCs w:val="24"/>
        </w:rPr>
        <w:t>информационной</w:t>
      </w:r>
      <w:proofErr w:type="gramEnd"/>
      <w:r w:rsidR="000D2B46">
        <w:rPr>
          <w:rFonts w:ascii="Times New Roman" w:hAnsi="Times New Roman"/>
          <w:b/>
          <w:sz w:val="24"/>
          <w:szCs w:val="24"/>
        </w:rPr>
        <w:t xml:space="preserve"> медиака</w:t>
      </w:r>
      <w:r>
        <w:rPr>
          <w:rFonts w:ascii="Times New Roman" w:hAnsi="Times New Roman"/>
          <w:b/>
          <w:sz w:val="24"/>
          <w:szCs w:val="24"/>
        </w:rPr>
        <w:t>мпании:</w:t>
      </w:r>
    </w:p>
    <w:p w:rsidR="00301687" w:rsidRDefault="00301687" w:rsidP="00301687">
      <w:pPr>
        <w:spacing w:line="240" w:lineRule="auto"/>
        <w:ind w:left="-567" w:firstLine="56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</w:p>
    <w:p w:rsidR="00301687" w:rsidRDefault="000D2B46" w:rsidP="00301687">
      <w:pPr>
        <w:pStyle w:val="Standard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проведения медиака</w:t>
      </w:r>
      <w:r w:rsidR="00301687">
        <w:rPr>
          <w:rFonts w:eastAsia="Calibri"/>
          <w:b/>
          <w:lang w:eastAsia="en-US"/>
        </w:rPr>
        <w:t>мпании:</w:t>
      </w:r>
    </w:p>
    <w:p w:rsidR="00301687" w:rsidRDefault="00301687" w:rsidP="00301687">
      <w:pPr>
        <w:pStyle w:val="Standard"/>
        <w:rPr>
          <w:rFonts w:eastAsia="Calibri"/>
          <w:b/>
          <w:lang w:eastAsia="en-US"/>
        </w:rPr>
      </w:pPr>
    </w:p>
    <w:tbl>
      <w:tblPr>
        <w:tblW w:w="10687" w:type="dxa"/>
        <w:tblInd w:w="-421" w:type="dxa"/>
        <w:tblCellMar>
          <w:left w:w="5" w:type="dxa"/>
          <w:right w:w="98" w:type="dxa"/>
        </w:tblCellMar>
        <w:tblLook w:val="0000"/>
      </w:tblPr>
      <w:tblGrid>
        <w:gridCol w:w="1342"/>
        <w:gridCol w:w="7971"/>
        <w:gridCol w:w="1374"/>
      </w:tblGrid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  <w:r>
              <w:t>Сроки</w:t>
            </w:r>
          </w:p>
          <w:p w:rsidR="00301687" w:rsidRDefault="00301687" w:rsidP="00021CA0">
            <w:pPr>
              <w:pStyle w:val="Standard"/>
              <w:ind w:firstLine="170"/>
              <w:jc w:val="center"/>
            </w:pPr>
            <w:r>
              <w:t>размещения</w:t>
            </w: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ind w:firstLine="170"/>
              <w:jc w:val="center"/>
            </w:pPr>
            <w:r>
              <w:t>Тематика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  <w:r>
              <w:t>Примечание</w:t>
            </w: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Heading1"/>
              <w:shd w:val="clear" w:color="auto" w:fill="FFFFFF"/>
              <w:spacing w:before="0"/>
              <w:textAlignment w:val="baselin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«БЕЗОПАСНЫЕ ЛЕТНИЕ КАНИКУЛЫ» Как уберечь подростков от главных опасностей лета?</w:t>
            </w:r>
          </w:p>
          <w:p w:rsidR="00301687" w:rsidRDefault="00301687" w:rsidP="00021CA0">
            <w:pPr>
              <w:pStyle w:val="Heading1"/>
              <w:shd w:val="clear" w:color="auto" w:fill="FFFFFF"/>
              <w:spacing w:before="0"/>
              <w:jc w:val="both"/>
              <w:textAlignment w:val="baselin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01687" w:rsidRDefault="00301687" w:rsidP="00021CA0">
            <w:pPr>
              <w:pStyle w:val="Standard"/>
              <w:tabs>
                <w:tab w:val="left" w:pos="495"/>
                <w:tab w:val="left" w:pos="5520"/>
              </w:tabs>
              <w:jc w:val="both"/>
            </w:pPr>
            <w:r>
              <w:t xml:space="preserve">   Лето - это не только пора каникул, но и опасный период, так как многие дети в это время предоставлены сами себе. Летние каникулы могут создать для подростков возможность для приобщения к алкоголю, наркотикам и прочим опасным веществам.</w:t>
            </w:r>
            <w:r>
              <w:rPr>
                <w:bCs/>
              </w:rPr>
              <w:t xml:space="preserve"> Во время летних каникул перед гуляющими на улице подростками встает как никогда много соблазнов. </w:t>
            </w:r>
          </w:p>
          <w:p w:rsidR="00301687" w:rsidRDefault="00301687" w:rsidP="00021CA0">
            <w:pPr>
              <w:pStyle w:val="Standard"/>
              <w:tabs>
                <w:tab w:val="left" w:pos="495"/>
                <w:tab w:val="left" w:pos="55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</w:t>
            </w:r>
            <w:r>
              <w:t>Обеспечить безопасность детей летом в первую очередь задача родителей.</w:t>
            </w:r>
          </w:p>
          <w:p w:rsidR="00301687" w:rsidRDefault="00301687" w:rsidP="00021CA0">
            <w:pPr>
              <w:pStyle w:val="Standard"/>
              <w:tabs>
                <w:tab w:val="left" w:pos="495"/>
                <w:tab w:val="left" w:pos="55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И чтобы Вам было легче справиться с этой задачей Областной центр профилактики и реабилитации  запускает серию информационных сюжетов. В данных роликах специалисты нашего центра расскажут об употреблении подростками наркотиков и алкоголя, о том, как правильнее  выстроить разговор со своим ребёнком о психоактивных веществах и что делать, чтобы не допустить употребления. </w:t>
            </w:r>
          </w:p>
          <w:p w:rsidR="00301687" w:rsidRDefault="00301687" w:rsidP="00021CA0">
            <w:pPr>
              <w:pStyle w:val="Standard"/>
              <w:tabs>
                <w:tab w:val="left" w:pos="495"/>
                <w:tab w:val="left" w:pos="5520"/>
                <w:tab w:val="left" w:pos="680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Помните, чем больше мы знаем об опасностях, которые окружают наших детей, тем больше шансов для их защиты. </w:t>
            </w:r>
          </w:p>
          <w:p w:rsidR="00301687" w:rsidRDefault="00301687" w:rsidP="00021CA0">
            <w:pPr>
              <w:pStyle w:val="Standard"/>
              <w:tabs>
                <w:tab w:val="left" w:pos="495"/>
                <w:tab w:val="left" w:pos="5520"/>
                <w:tab w:val="left" w:pos="6804"/>
              </w:tabs>
              <w:jc w:val="both"/>
              <w:rPr>
                <w:bCs/>
                <w:highlight w:val="yellow"/>
              </w:rPr>
            </w:pPr>
          </w:p>
          <w:p w:rsidR="00301687" w:rsidRDefault="00301687" w:rsidP="00021CA0">
            <w:pPr>
              <w:pStyle w:val="Standard"/>
              <w:tabs>
                <w:tab w:val="left" w:pos="495"/>
                <w:tab w:val="left" w:pos="5520"/>
                <w:tab w:val="left" w:pos="6804"/>
              </w:tabs>
            </w:pP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3629025" cy="2721610"/>
                  <wp:effectExtent l="0" t="0" r="0" b="0"/>
                  <wp:docPr id="1" name="Рисунок 1" descr="D:\РРРААААББББОООООЧЧИИИИЙЙЙЙЙ СССССТТТТТТООООЛЛЛЛЛЛ\РАБОЧАЯ\ДЛЯ РАБОТЫ НУЖНОЕ\18.05\Готовые\куда обратитьс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:\РРРААААББББОООООЧЧИИИИЙЙЙЙЙ СССССТТТТТТООООЛЛЛЛЛЛ\РАБОЧАЯ\ДЛЯ РАБОТЫ НУЖНОЕ\18.05\Готовые\куда обратитьс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D2B46">
        <w:trPr>
          <w:trHeight w:val="4383"/>
        </w:trPr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rFonts w:ascii="Georgia" w:hAnsi="Georgia"/>
                <w:color w:val="222222"/>
              </w:rPr>
            </w:pPr>
            <w:r>
              <w:rPr>
                <w:rFonts w:ascii="Georgia" w:hAnsi="Georgia"/>
                <w:color w:val="222222"/>
              </w:rPr>
              <w:t>«ОХ, УЖ ЭТОТ ПОДРОСТКОВЫЙ ВОЗРАСТ!»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rFonts w:ascii="Georgia" w:hAnsi="Georgia"/>
                <w:color w:val="222222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</w:rPr>
            </w:pPr>
            <w:r>
              <w:rPr>
                <w:b/>
                <w:color w:val="222222"/>
              </w:rPr>
              <w:t xml:space="preserve">   Наркомания </w:t>
            </w:r>
            <w:r>
              <w:rPr>
                <w:color w:val="222222"/>
              </w:rPr>
              <w:t xml:space="preserve">— эпидемия нашего века, которая распространяется молниеносно. Причем самой уязвимой категорией становятся </w:t>
            </w:r>
            <w:r>
              <w:rPr>
                <w:b/>
                <w:color w:val="222222"/>
              </w:rPr>
              <w:t>подростки</w:t>
            </w:r>
            <w:r>
              <w:rPr>
                <w:color w:val="222222"/>
              </w:rPr>
              <w:t xml:space="preserve">. Проблема вызывает страх, негатив, боль, сочувствие, и мало кто задумывается над тем, что надвигающуюся беду можно предотвратить, если вовремя заметить.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   Почему  подросткам  интересны  наркотики? 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b/>
                <w:color w:val="222222"/>
              </w:rPr>
              <w:t xml:space="preserve">   Подростковый  период</w:t>
            </w:r>
            <w:r>
              <w:rPr>
                <w:color w:val="222222"/>
              </w:rPr>
              <w:t xml:space="preserve"> - это  время  бурь  и страстей, становления и принятия себя и мира. Подростки еще не уверенно ориентируются в жизни,  но  пытаются  найти  в  ней  свое  место.  Они  хотят  иметь  собственное  мнение  обо  всем,  что происходит в мире взрослых. Подростки переживают личные драмы, волнуются по поводу своих интересов, получают уроки отношений с противоположным полом,  иногда чувствуют себя неоцененными, разочарованными.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color w:val="222222"/>
              </w:rPr>
              <w:t xml:space="preserve">И  тут  в  их  жизни </w:t>
            </w:r>
            <w:r>
              <w:rPr>
                <w:b/>
                <w:color w:val="222222"/>
              </w:rPr>
              <w:t xml:space="preserve"> могут появиться наркотики</w:t>
            </w:r>
            <w:r>
              <w:rPr>
                <w:color w:val="222222"/>
              </w:rPr>
              <w:t xml:space="preserve">,  которые  меняют  сознание,  сложное,  по ощущениям детей, делают легким, снимают барьеры в общении со сверстниками, заставляют иначе  смотреть  на  себя  и  на  свою  внешность,  чувствовать  себя  привлекательными, уверенными, раскрепощенными. Подростки не думают о последствиях. </w:t>
            </w:r>
            <w:r>
              <w:rPr>
                <w:b/>
                <w:color w:val="222222"/>
              </w:rPr>
              <w:t>Подростки пробуют</w:t>
            </w:r>
            <w:r>
              <w:rPr>
                <w:color w:val="222222"/>
              </w:rPr>
              <w:t xml:space="preserve">. </w:t>
            </w:r>
            <w:r>
              <w:rPr>
                <w:b/>
                <w:color w:val="222222"/>
              </w:rPr>
              <w:t>Так начинается катастрофа</w:t>
            </w:r>
            <w:r>
              <w:rPr>
                <w:color w:val="222222"/>
              </w:rPr>
              <w:t>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О причинах употребления подростками психоактивных веществ (ПАВ) расскажет врач психиатр-нарколог нашего Центра - </w:t>
            </w:r>
            <w:r>
              <w:rPr>
                <w:u w:val="single"/>
              </w:rPr>
              <w:t>Горбунов Дмитрий Георгиевич.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  <w:r>
              <w:rPr>
                <w:i/>
              </w:rPr>
              <w:t>Видеоролик от специалиста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  <w:r>
              <w:rPr>
                <w:i/>
              </w:rPr>
              <w:t>Горбунов Д.Г. «Профилактика употребления ПАВ у детей»</w:t>
            </w:r>
            <w:r w:rsidR="000D2B46">
              <w:t xml:space="preserve"> </w:t>
            </w:r>
            <w:hyperlink r:id="rId7" w:history="1">
              <w:r w:rsidR="000D2B46" w:rsidRPr="00524F47">
                <w:rPr>
                  <w:rStyle w:val="a3"/>
                  <w:i/>
                </w:rPr>
                <w:t>https://cloud.mail.ru/public/3NyT/5Lb1wSUCG</w:t>
              </w:r>
            </w:hyperlink>
            <w:r w:rsidR="000D2B46">
              <w:rPr>
                <w:i/>
              </w:rPr>
              <w:t xml:space="preserve">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</w:t>
            </w:r>
            <w:r>
              <w:rPr>
                <w:b/>
                <w:bCs/>
                <w:color w:val="C9211E"/>
              </w:rPr>
              <w:t xml:space="preserve"> </w:t>
            </w:r>
            <w:r>
              <w:rPr>
                <w:bCs/>
                <w:color w:val="auto"/>
              </w:rPr>
              <w:t>Если у Вас появились вопросы, то отправляйте  их в группу ВКонтакте</w:t>
            </w:r>
            <w:r>
              <w:t xml:space="preserve">  </w:t>
            </w:r>
            <w:hyperlink r:id="rId8">
              <w:r>
                <w:rPr>
                  <w:rStyle w:val="-"/>
                </w:rPr>
                <w:t>https://vk.com/cck_72</w:t>
              </w:r>
            </w:hyperlink>
            <w:r>
              <w:t xml:space="preserve"> или на сайт </w:t>
            </w:r>
            <w:hyperlink r:id="rId9">
              <w:r>
                <w:rPr>
                  <w:rStyle w:val="-"/>
                </w:rPr>
                <w:t>http://narco-stop72.ru/</w:t>
              </w:r>
            </w:hyperlink>
            <w:r>
              <w:t xml:space="preserve"> и наши специалисты обязательно на них ответят.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highlight w:val="yellow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505200" cy="2790190"/>
                  <wp:effectExtent l="0" t="0" r="0" b="0"/>
                  <wp:docPr id="3" name="Рисунок 2" descr="D:\РРРААААББББОООООЧЧИИИИЙЙЙЙЙ СССССТТТТТТООООЛЛЛЛЛЛ\РАБОЧАЯ\ДЛЯ РАБОТЫ НУЖНОЕ\18.05\Готовые\скрины 8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D:\РРРААААББББОООООЧЧИИИИЙЙЙЙЙ СССССТТТТТТООООЛЛЛЛЛЛ\РАБОЧАЯ\ДЛЯ РАБОТЫ НУЖНОЕ\18.05\Готовые\скрины 8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562" t="2505" r="3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79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</w:pPr>
          </w:p>
          <w:p w:rsidR="00301687" w:rsidRDefault="00301687" w:rsidP="00021CA0">
            <w:pPr>
              <w:pStyle w:val="Standard"/>
            </w:pPr>
          </w:p>
          <w:p w:rsidR="00301687" w:rsidRDefault="00301687" w:rsidP="00021CA0">
            <w:pPr>
              <w:pStyle w:val="Standard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lastRenderedPageBreak/>
              <w:t>«ОТ СОБЛАЗНА К КОШМАРУ». Как понять, что ребенок употребляет наркотики?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lastRenderedPageBreak/>
              <w:t xml:space="preserve">   К сожалению, родители узнают слишком поздно о том, что их ребенок стал, зависим от наркотиков или иных психоактивных веществ. И в этом случае время становится главным врагом, ведь чем раньше Вы заметите, что ваш ребёнок находится в употреблении, тем легче его вылечить и оказать необходимую помощь.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Поэтому важно </w:t>
            </w:r>
            <w:r>
              <w:rPr>
                <w:b/>
              </w:rPr>
              <w:t>обращать внимание на</w:t>
            </w:r>
            <w:r>
              <w:t xml:space="preserve"> любые </w:t>
            </w:r>
            <w:r>
              <w:rPr>
                <w:b/>
              </w:rPr>
              <w:t>изменения</w:t>
            </w:r>
            <w:r>
              <w:t xml:space="preserve"> </w:t>
            </w:r>
            <w:r>
              <w:rPr>
                <w:b/>
              </w:rPr>
              <w:t>в поведении</w:t>
            </w:r>
            <w:r>
              <w:t xml:space="preserve"> подростков. И, хотя главной их особенностью в этом случае является  скрытность,  все  же,  если  проявить  бдительность,  у  подростков  можно  легко обнаружить некоторые характерные признаки.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Определить,  употребляет  ли  ребенок  наркотики  или  нет,  сложно,  если  ребенок сделал это в первый раз или употребляет эпизодически.  Есть целый ряд признаков в поведении, которые ни в коем случае нельзя игнорировать. Стоит насторожиться, если проявляются несколько </w:t>
            </w:r>
            <w:proofErr w:type="gramStart"/>
            <w:r>
              <w:t>из</w:t>
            </w:r>
            <w:proofErr w:type="gramEnd"/>
            <w:r>
              <w:t xml:space="preserve"> ниже перечисленных.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479800" cy="2609850"/>
                  <wp:effectExtent l="0" t="0" r="0" b="0"/>
                  <wp:docPr id="4" name="Изображение1" descr="D:\РРРААААББББОООООЧЧИИИИЙЙЙЙЙ СССССТТТТТТООООЛЛЛЛЛЛ\РАБОЧАЯ\ДЛЯ РАБОТЫ НУЖНОЕ\18.05\Готовые\косвенные признаки употребл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1" descr="D:\РРРААААББББОООООЧЧИИИИЙЙЙЙЙ СССССТТТТТТООООЛЛЛЛЛЛ\РАБОЧАЯ\ДЛЯ РАБОТЫ НУЖНОЕ\18.05\Готовые\косвенные признаки употребл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0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</w:t>
            </w:r>
            <w:r>
              <w:rPr>
                <w:b/>
                <w:bCs/>
              </w:rPr>
              <w:t>Если вы заметили, проявление этих признаков, то вам пора задуматься, что с вашим ребенком что-то не так. Важно сделать правильные выводы и учитывать, что некоторые признаки совпадают с типичным поведением подросткового поведения.</w:t>
            </w:r>
            <w:r>
              <w:t xml:space="preserve"> </w:t>
            </w:r>
          </w:p>
          <w:p w:rsidR="00C40926" w:rsidRDefault="00C40926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</w:rPr>
            </w:pPr>
            <w:r>
              <w:rPr>
                <w:b/>
              </w:rPr>
              <w:t>Публикация 2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Если вы заметили, что у вашего ребенка внезапно сменились увлечения и круг общения, ему постоянно кто-то звонит; ребенок замкнулся в себе,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не идет с вами на контакт, у него резко меняется настроение; вы подозреваете, что он от вас что-то  скрывает, то уже  это  может  косвенно  свидетельствовать,  о том, что  ребенок  приобщился  к наркотикам.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Необходимо помнить, что любое необычное психофизическое состояние человека, при отсутствии  от  него  запаха  алкоголя,  может  свидетельствовать  об  употреблении наркотических  или  психотропных  веществ.  Состояние  наркотического  опьянения характеризуется  проявлением  ряда  признаков,  различающихся  в  зависимости  от  вида наркотика и способов его применения.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383"/>
              </w:tabs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03600" cy="2552700"/>
                  <wp:effectExtent l="0" t="0" r="0" b="0"/>
                  <wp:docPr id="5" name="Изображение2" descr="D:\РРРААААББББОООООЧЧИИИИЙЙЙЙЙ СССССТТТТТТООООЛЛЛЛЛЛ\РАБОЧАЯ\ДЛЯ РАБОТЫ НУЖНОЕ\18.05\Готовые\Признаки вероятного употребл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2" descr="D:\РРРААААББББОООООЧЧИИИИЙЙЙЙЙ СССССТТТТТТООООЛЛЛЛЛЛ\РАБОЧАЯ\ДЛЯ РАБОТЫ НУЖНОЕ\18.05\Готовые\Признаки вероятного употребл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0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Если  у  вас  появились  подозрения,  что  ребенок  попробовал  наркотики,  либо  кто-то пытается  вовлечь  его  в  потребление  или  распространение  наркотиков,  вы  всегда  сможете обратиться за помощью к квалифицированным специалистам.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highlight w:val="yellow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479800" cy="2609850"/>
                  <wp:effectExtent l="0" t="0" r="0" b="0"/>
                  <wp:docPr id="6" name="Рисунок 3" descr="D:\РРРААААББББОООООЧЧИИИИЙЙЙЙЙ СССССТТТТТТООООЛЛЛЛЛЛ\РАБОЧАЯ\ДЛЯ РАБОТЫ НУЖНОЕ\18.05\Готовые\скрины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" descr="D:\РРРААААББББОООООЧЧИИИИЙЙЙЙЙ СССССТТТТТТООООЛЛЛЛЛЛ\РАБОЧАЯ\ДЛЯ РАБОТЫ НУЖНОЕ\18.05\Готовые\скрины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0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lastRenderedPageBreak/>
              <w:t>«ОСТОРОЖНО - НАРКОТИКИ!»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Существует  множество  </w:t>
            </w:r>
            <w:r>
              <w:rPr>
                <w:b/>
              </w:rPr>
              <w:t>видов  наркотиков</w:t>
            </w:r>
            <w:r>
              <w:t xml:space="preserve">,  но  все  они  являются  </w:t>
            </w:r>
            <w:r>
              <w:rPr>
                <w:b/>
              </w:rPr>
              <w:t>ядами</w:t>
            </w:r>
            <w:r>
              <w:t xml:space="preserve">  и  оказывают </w:t>
            </w:r>
            <w:r>
              <w:rPr>
                <w:b/>
              </w:rPr>
              <w:t xml:space="preserve">губительное  действие  на  организм. </w:t>
            </w:r>
            <w:r>
              <w:t xml:space="preserve">Любые наркотики действуют на структуры головного мозга, вмешиваются в обменные процессы  центральной  нервной  системы.  Человек  изначально  употребляет  препараты  ради эйфории, но они начинают вытеснять и замещать собой природные </w:t>
            </w:r>
            <w:proofErr w:type="spellStart"/>
            <w:r>
              <w:t>эндорфины</w:t>
            </w:r>
            <w:proofErr w:type="spellEnd"/>
            <w:r>
              <w:t xml:space="preserve">, в результате чего развивается зависимость. 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На  картинке  представлены  несколько  разновидностей наркотических веществ. </w:t>
            </w:r>
            <w:proofErr w:type="gramStart"/>
            <w:r>
              <w:t xml:space="preserve">И, как вы видите, они очень разнообразны: от порошкообразной субстанции до пластилиновой,  от  высушенных  и  измельченных  частей  растений  (пропитанных наркотическим  веществом)  до </w:t>
            </w:r>
            <w:proofErr w:type="spellStart"/>
            <w:r>
              <w:t>таблетированной</w:t>
            </w:r>
            <w:proofErr w:type="spellEnd"/>
            <w:r>
              <w:t xml:space="preserve">  формы  с  различной  цветовой  гаммой  и различными логотипами.</w:t>
            </w:r>
            <w:proofErr w:type="gramEnd"/>
            <w:r>
              <w:t xml:space="preserve"> Разнообразны и способы употребления наркотиков.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48050" cy="2585720"/>
                  <wp:effectExtent l="0" t="0" r="0" b="0"/>
                  <wp:docPr id="7" name="Изображение3" descr="D:\РРРААААББББОООООЧЧИИИИЙЙЙЙЙ СССССТТТТТТООООЛЛЛЛЛЛ\РАБОЧАЯ\ДЛЯ РАБОТЫ НУЖНОЕ\18.05\Готовые\Разновидность наркоти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3" descr="D:\РРРААААББББОООООЧЧИИИИЙЙЙЙЙ СССССТТТТТТООООЛЛЛЛЛЛ\РАБОЧАЯ\ДЛЯ РАБОТЫ НУЖНОЕ\18.05\Готовые\Разновидность наркотик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58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  <w:tab w:val="left" w:pos="6804"/>
              </w:tabs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Публикация 2: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Разнообразие существующих видов наркотиков отражается на разнообразии способах их употребления, а также предметах, связанных с их употреблением.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И вероятнее всего ваш </w:t>
            </w:r>
            <w:r>
              <w:rPr>
                <w:b/>
              </w:rPr>
              <w:t>ребенок пристрастился к наркотикам</w:t>
            </w:r>
            <w:r>
              <w:t>, если вы увидели  на его теле следы от инъекций, а дома, либо в личных вещах подростка, вы обнаруживаете какие-то пузырьки,  капсулы,  таблетки,  кусочки  фольги  либо  полиэтилена,  шприцы,  пакетики  с непонятным веществом в виде порошка, гранул. А закопчённая ложка свидетельствует о том, что готовили наркотическое средство.</w:t>
            </w:r>
          </w:p>
          <w:p w:rsidR="00301687" w:rsidRDefault="00301687" w:rsidP="00021CA0">
            <w:pPr>
              <w:pStyle w:val="Standard"/>
              <w:tabs>
                <w:tab w:val="left" w:pos="5520"/>
                <w:tab w:val="left" w:pos="6804"/>
              </w:tabs>
              <w:jc w:val="both"/>
            </w:pPr>
            <w:r>
              <w:t xml:space="preserve">   </w:t>
            </w:r>
          </w:p>
          <w:p w:rsidR="00301687" w:rsidRDefault="00301687" w:rsidP="00021CA0">
            <w:pPr>
              <w:pStyle w:val="Standard"/>
              <w:tabs>
                <w:tab w:val="left" w:pos="5520"/>
                <w:tab w:val="left" w:pos="6804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448050" cy="2585720"/>
                  <wp:effectExtent l="0" t="0" r="0" b="0"/>
                  <wp:docPr id="8" name="Рисунок 5" descr="D:\РРРААААББББОООООЧЧИИИИЙЙЙЙЙ СССССТТТТТТООООЛЛЛЛЛЛ\РАБОЧАЯ\ДЛЯ РАБОТЫ НУЖНОЕ\18.05\Готовые\Прямые доказательства употребл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5" descr="D:\РРРААААББББОООООЧЧИИИИЙЙЙЙЙ СССССТТТТТТООООЛЛЛЛЛЛ\РАБОЧАЯ\ДЛЯ РАБОТЫ НУЖНОЕ\18.05\Готовые\Прямые доказательства употребл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58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  <w:tab w:val="left" w:pos="6804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  <w:tab w:val="left" w:pos="6804"/>
              </w:tabs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48050" cy="2585720"/>
                  <wp:effectExtent l="0" t="0" r="0" b="0"/>
                  <wp:docPr id="9" name="Рисунок 4" descr="D:\РРРААААББББОООООЧЧИИИИЙЙЙЙЙ СССССТТТТТТООООЛЛЛЛЛЛ\РАБОЧАЯ\ДЛЯ РАБОТЫ НУЖНОЕ\18.05\Готовые\Предметы связанные с употреблени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4" descr="D:\РРРААААББББОООООЧЧИИИИЙЙЙЙЙ СССССТТТТТТООООЛЛЛЛЛЛ\РАБОЧАЯ\ДЛЯ РАБОТЫ НУЖНОЕ\18.05\Готовые\Предметы связанные с употреблени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58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  <w:tab w:val="left" w:pos="6804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Клинический психолог и руководитель Службы семейного консультирования (ССК) - </w:t>
            </w:r>
            <w:r>
              <w:rPr>
                <w:u w:val="single"/>
              </w:rPr>
              <w:t>Яковлева Ольга Анатольевна</w:t>
            </w:r>
            <w:r>
              <w:t xml:space="preserve"> в видеоролике  рассказывает о том, как распознать, что ваш ребенок употребляет наркотики.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  <w:r>
              <w:rPr>
                <w:i/>
              </w:rPr>
              <w:t>Видеоролик Яковлева О.А. «Употребление наркотиков подростками»</w:t>
            </w:r>
            <w:r w:rsidR="000D2B46">
              <w:t xml:space="preserve"> </w:t>
            </w:r>
            <w:hyperlink r:id="rId17" w:history="1">
              <w:r w:rsidR="000D2B46" w:rsidRPr="00524F47">
                <w:rPr>
                  <w:rStyle w:val="a3"/>
                  <w:i/>
                </w:rPr>
                <w:t>https://cloud.mail.ru/public/5aoY/4oRxAyDuw</w:t>
              </w:r>
            </w:hyperlink>
            <w:r w:rsidR="000D2B46">
              <w:rPr>
                <w:i/>
              </w:rPr>
              <w:t xml:space="preserve">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</w:t>
            </w:r>
            <w:r>
              <w:rPr>
                <w:color w:val="C9211E"/>
              </w:rPr>
              <w:t xml:space="preserve"> </w:t>
            </w:r>
            <w:r>
              <w:t xml:space="preserve">  </w:t>
            </w:r>
            <w:r>
              <w:rPr>
                <w:b/>
                <w:bCs/>
                <w:color w:val="C9211E"/>
              </w:rPr>
              <w:t xml:space="preserve"> </w:t>
            </w:r>
            <w:r>
              <w:rPr>
                <w:bCs/>
                <w:color w:val="auto"/>
              </w:rPr>
              <w:t>Если у Вас появились вопросы, то отправляйте  их в группу ВКонтакте</w:t>
            </w:r>
            <w:r>
              <w:t xml:space="preserve">  </w:t>
            </w:r>
            <w:hyperlink r:id="rId18">
              <w:r>
                <w:rPr>
                  <w:rStyle w:val="-"/>
                </w:rPr>
                <w:t>https://vk.com/cck_72</w:t>
              </w:r>
            </w:hyperlink>
            <w:r>
              <w:t xml:space="preserve"> или на сайт </w:t>
            </w:r>
            <w:hyperlink r:id="rId19">
              <w:r>
                <w:rPr>
                  <w:rStyle w:val="-"/>
                </w:rPr>
                <w:t>http://narco-stop72.ru/</w:t>
              </w:r>
            </w:hyperlink>
            <w:r>
              <w:t xml:space="preserve"> и наши специалисты обязательно на них ответят.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505200" cy="2790190"/>
                  <wp:effectExtent l="0" t="0" r="0" b="0"/>
                  <wp:docPr id="10" name="Изображение4" descr="D:\РРРААААББББОООООЧЧИИИИЙЙЙЙЙ СССССТТТТТТООООЛЛЛЛЛЛ\РАБОЧАЯ\ДЛЯ РАБОТЫ НУЖНОЕ\18.05\Готовые\скрины 8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4" descr="D:\РРРААААББББОООООЧЧИИИИЙЙЙЙЙ СССССТТТТТТООООЛЛЛЛЛЛ\РАБОЧАЯ\ДЛЯ РАБОТЫ НУЖНОЕ\18.05\Готовые\скрины 8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562" t="2505" r="3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79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lastRenderedPageBreak/>
              <w:t xml:space="preserve">«РЕЗУЛЬТАТЫ НЕВИННЫХ ЭКСПЕРИМЕНТОВ». Разрушительные последствия употребления психоактивных веществ.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</w:t>
            </w:r>
            <w:proofErr w:type="spellStart"/>
            <w:r>
              <w:t>Психоактивные</w:t>
            </w:r>
            <w:proofErr w:type="spellEnd"/>
            <w:r>
              <w:t xml:space="preserve"> вещества (ПАВ) – это </w:t>
            </w:r>
            <w:r>
              <w:rPr>
                <w:b/>
              </w:rPr>
              <w:t>вещества</w:t>
            </w:r>
            <w:r>
              <w:t xml:space="preserve">, которые, могут изменять восприятие, настроение, способность к познанию, поведение и двигательные функции. К ним относится </w:t>
            </w:r>
            <w:r>
              <w:rPr>
                <w:b/>
              </w:rPr>
              <w:t>алкоголь и наркоти</w:t>
            </w:r>
            <w:r>
              <w:t>ки. От любых привычек  крайне сложно отучить организм, особенно если они связаны с «порабощающими» </w:t>
            </w:r>
            <w:proofErr w:type="spellStart"/>
            <w:r>
              <w:t>психоактивными</w:t>
            </w:r>
            <w:proofErr w:type="spellEnd"/>
            <w:r>
              <w:t xml:space="preserve"> веществами. 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</w:rPr>
            </w:pPr>
            <w:r>
              <w:t xml:space="preserve">   Соблазн для  ребенка просто </w:t>
            </w:r>
            <w:r>
              <w:rPr>
                <w:b/>
              </w:rPr>
              <w:t>«один раз попробоват</w:t>
            </w:r>
            <w:r>
              <w:t xml:space="preserve">ь» или быть «своим» </w:t>
            </w:r>
            <w:r>
              <w:lastRenderedPageBreak/>
              <w:t xml:space="preserve">в новой компании, может привести к сущему кошмару, </w:t>
            </w:r>
            <w:r>
              <w:rPr>
                <w:b/>
              </w:rPr>
              <w:t>потере как физического, так и психического здоровья.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Как же предотвратить эту беду? Как оградить детей от потребления психоактивных веществ? </w:t>
            </w:r>
          </w:p>
          <w:p w:rsidR="00301687" w:rsidRDefault="00301687" w:rsidP="00021CA0">
            <w:r>
              <w:rPr>
                <w:rFonts w:ascii="Times New Roman" w:hAnsi="Times New Roman"/>
                <w:sz w:val="24"/>
                <w:szCs w:val="24"/>
              </w:rPr>
              <w:t xml:space="preserve">   Лучший путь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уберечь ребенка от употребления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алкоголя и наркотиков — это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сотрудничеств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с вашим взрослеющим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ребенком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Вы должны быть своему ребёнку самым близким человеком, независимо от тех трудных ситуаций, в которые он может попасть. Если ребёнок выходит из-под вашего контроля, не замалчивайте проблему, идите к специалистам, чтобы её решить. Если вашему ребёнку дома плохо, если он живёт в атмосфере ссор и скандалов, то он может оказаться в компании, которая научит его, как уйти от реальности с помощью наркотиков и алкоголя. Поэтому, чтобы предохранить ваших детей от нежелательного знакомства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психоактивными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веществами, следите за его окружением.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Как ни парадоксально, предрасположенность к употреблению ПАВ непосредственно </w:t>
            </w:r>
            <w:r>
              <w:rPr>
                <w:b/>
              </w:rPr>
              <w:t>связана с уровнем самоуважения ребенка</w:t>
            </w:r>
            <w:r>
              <w:t xml:space="preserve">. 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Научите ребенка говорить «нет». Важно, чтобы он в семье имел это право. Тогда ему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будет легче сопротивляться давлению на предложения вне семьи. </w:t>
            </w:r>
          </w:p>
          <w:p w:rsidR="00301687" w:rsidRDefault="00301687" w:rsidP="00021CA0"/>
          <w:p w:rsidR="00301687" w:rsidRDefault="00301687" w:rsidP="00021CA0">
            <w:pPr>
              <w:shd w:val="clear" w:color="auto" w:fill="FFFFFF"/>
              <w:spacing w:line="324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350385" cy="2882900"/>
                  <wp:effectExtent l="0" t="0" r="0" b="0"/>
                  <wp:docPr id="11" name="Изображение11" descr="D:\РРРААААББББОООООЧЧИИИИЙЙЙЙЙ СССССТТТТТТООООЛЛЛЛЛЛ\РАБОЧАЯ\ДЛЯ РАБОТЫ НУЖНОЕ\09.05\как сказать нет 4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11" descr="D:\РРРААААББББОООООЧЧИИИИЙЙЙЙЙ СССССТТТТТТООООЛЛЛЛЛЛ\РАБОЧАЯ\ДЛЯ РАБОТЫ НУЖНОЕ\09.05\как сказать нет 4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385" cy="288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Публикация 2: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Исследования психологов свидетельствуют, что злоупотребляющие обычно имеют низкую самооценку. Дети, имеющие высокий уровень самоуважения, чаще говорят «НЕТ», когда им предлагают что-то попробовать.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Как помочь ребенку говорить «НЕТ!»?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highlight w:val="yellow"/>
              </w:rPr>
            </w:pPr>
            <w:r>
              <w:rPr>
                <w:b/>
              </w:rPr>
              <w:t xml:space="preserve">   </w:t>
            </w:r>
            <w:r>
              <w:t xml:space="preserve">Сформулированы для родителей </w:t>
            </w:r>
            <w:r>
              <w:rPr>
                <w:b/>
              </w:rPr>
              <w:t>5 принципов формирования самоуважения ребёнка:</w:t>
            </w:r>
          </w:p>
          <w:p w:rsidR="00301687" w:rsidRDefault="00301687" w:rsidP="00021CA0">
            <w:pPr>
              <w:tabs>
                <w:tab w:val="left" w:pos="5520"/>
              </w:tabs>
              <w:jc w:val="both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Принцип №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Одобряя и хваля своего ребёнка даже за незначительные успехи, вы убедитесь, что его упорство и попытки сделать что-либо, важнее полученных результатов.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Принцип №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Помогая вашему ребенку выбирать и ставить перед собой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реальные осуществимые цели, вы увидите, что достижение данных целей вдохновит его на достижение новых вершин.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Принцип №3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Никогда не исправляйте и не оценивайте личность ребенка, только его поступки или действия. Например, лучше сказать, что лазить по заборам опасно, так как можно сломать ногу, чем: «Ты не должен лазить по заборам – это глупо!» или «Ты не должен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лазить по заборам, так делают только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дураки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Принцип №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Когда вы даете вашему ребенку реальную ответственность за какую-нибудь домашнюю работу, он ощущает себя частью команды, и, достигая результатов в исполнении своих обязанностей, получает чувство удовлетворения.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Принцип № 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Показывая ребенку, как вы его любите, вы демонстрируете свою любовь к нему.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924300" cy="2943225"/>
                  <wp:effectExtent l="0" t="0" r="0" b="0"/>
                  <wp:docPr id="12" name="Рисунок 8" descr="D:\РРРААААББББОООООЧЧИИИИЙЙЙЙЙ СССССТТТТТТООООЛЛЛЛЛЛ\РАБОЧАЯ\ДЛЯ РАБОТЫ НУЖНОЕ\18.05\Готовые\скрины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8" descr="D:\РРРААААББББОООООЧЧИИИИЙЙЙЙЙ СССССТТТТТТООООЛЛЛЛЛЛ\РАБОЧАЯ\ДЛЯ РАБОТЫ НУЖНОЕ\18.05\Готовые\скрины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94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</w:t>
            </w: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«КАК ГОВОРИТЬ С ДЕТЬМИ О НАРКОТИКАХ?»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Если вы заподозрили признаки наркомании в поведении своего ребёнка, то всегда помните, что </w:t>
            </w:r>
            <w:r>
              <w:rPr>
                <w:b/>
              </w:rPr>
              <w:t>не нужно впадать в панику</w:t>
            </w:r>
            <w:r>
              <w:t xml:space="preserve">. Понятно, сохранять спокойствие в такой ситуации непросто, но только оно поможет вам  правильно  себя  вести.  </w:t>
            </w:r>
            <w:r>
              <w:rPr>
                <w:b/>
              </w:rPr>
              <w:t>Задача  родителя  - остановить  катастрофу</w:t>
            </w:r>
            <w:r>
              <w:t>.  Не  устраивайте скандалов, этим вы лишь усугубите ситуацию и отвернете от себя ребенка, лучше выработайте четкий план действий, который поможет Вам найти общий язык.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Как  же оградить  детей  от  потребления  психоактивных веществ? Для этого родители должны знать несколько правил и следовать им.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 xml:space="preserve">Что я должен рассказывать ребенку о наркотиках?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В  первую  очередь.  Вы  должны  выбрать  удобный  момент.  Возможно,  он  случится  во время отдыха, и вам  удастся провести беседу, носящую более живой характер, чем просто формальность. Исследования показывают, что дети и подростки часто получают информацию об алкоголе или наркотиках через кино и ТВ. Многие  из  этих  представлений  могут  быть  ошибочными,  и  у  вас  есть  возможность разрушить некоторые мифы и скорректировать неправильные суждения ваших детей. 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lastRenderedPageBreak/>
              <w:t>Как говорить с детьми о наркотиках?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</w:t>
            </w:r>
            <w:r>
              <w:rPr>
                <w:b/>
              </w:rPr>
              <w:t>Говорить с детьми о наркотиках необходимо так же, как мы говорим о любом явлении, существующем в жизни.</w:t>
            </w:r>
            <w:r>
              <w:t xml:space="preserve"> Не нужно специально выделять тему наркотиков, чтобы не привлечь излишнее внимание ребенка, как того опасаются родители.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Клинический психолог и руководитель Службы семейного консультирования (ССК) - </w:t>
            </w:r>
            <w:r>
              <w:rPr>
                <w:u w:val="single"/>
              </w:rPr>
              <w:t>Яковлева Ольга Анатольевна</w:t>
            </w:r>
            <w:r>
              <w:t xml:space="preserve"> </w:t>
            </w:r>
            <w:hyperlink r:id="rId22" w:history="1">
              <w:r w:rsidR="000D2B46" w:rsidRPr="00524F47">
                <w:rPr>
                  <w:rStyle w:val="a3"/>
                </w:rPr>
                <w:t>https://cloud.mail.ru/public/3uLr/4jMwAtJjH</w:t>
              </w:r>
            </w:hyperlink>
            <w:r w:rsidR="000D2B46">
              <w:t xml:space="preserve"> </w:t>
            </w:r>
            <w:r>
              <w:t>предлагает следующие рекомендации о том, каким образом лучше строить разговор с ребенком о наркотиках.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Когда вы свободно говорите с ребенком на тему наркотиков, вы даете ему уверенность, что он всегда может обратиться за ответом именно к ВАМ, а не к кому-то на улице.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bCs/>
                <w:color w:val="auto"/>
              </w:rPr>
              <w:t>Если у Вас появились вопросы, то отправляйте  их в группу ВКонтакте</w:t>
            </w:r>
            <w:r>
              <w:t xml:space="preserve">  </w:t>
            </w:r>
            <w:hyperlink r:id="rId23">
              <w:r>
                <w:rPr>
                  <w:rStyle w:val="-"/>
                </w:rPr>
                <w:t>https://vk.com/cck_72</w:t>
              </w:r>
            </w:hyperlink>
            <w:r>
              <w:t xml:space="preserve"> или на сайт </w:t>
            </w:r>
            <w:hyperlink r:id="rId24">
              <w:r>
                <w:rPr>
                  <w:rStyle w:val="-"/>
                </w:rPr>
                <w:t>http://narco-stop72.ru/</w:t>
              </w:r>
            </w:hyperlink>
            <w:r>
              <w:t xml:space="preserve"> и наши специалисты обязательно на них ответят.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C9211E"/>
              </w:rPr>
            </w:pPr>
            <w:r>
              <w:rPr>
                <w:noProof/>
              </w:rPr>
              <w:drawing>
                <wp:inline distT="0" distB="0" distL="0" distR="0">
                  <wp:extent cx="3505200" cy="2790190"/>
                  <wp:effectExtent l="0" t="0" r="0" b="0"/>
                  <wp:docPr id="13" name="Изображение5" descr="D:\РРРААААББББОООООЧЧИИИИЙЙЙЙЙ СССССТТТТТТООООЛЛЛЛЛЛ\РАБОЧАЯ\ДЛЯ РАБОТЫ НУЖНОЕ\18.05\Готовые\скрины 8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5" descr="D:\РРРААААББББОООООЧЧИИИИЙЙЙЙЙ СССССТТТТТТООООЛЛЛЛЛЛ\РАБОЧАЯ\ДЛЯ РАБОТЫ НУЖНОЕ\18.05\Готовые\скрины 8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562" t="2505" r="3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79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shd w:val="clear" w:color="auto" w:fill="FFFFFF"/>
              <w:spacing w:beforeAutospacing="1" w:afterAutospacing="1" w:line="312" w:lineRule="atLeas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«КАК ЛЕГКО МОЖНО СЛОМАТЬ СОБСТВЕННУЮ ЖИЗНЬ!» Ответственность подростков за незаконный оборот наркотиков. 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Ни для кого не секрет, что риск употребления наркотиков и вовлечение в преступную деятельность, связанную с их незаконным оборотом,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наиболее высок среди подростков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— они хотят быть самостоятельными и жаждут «взрослых» приключений. Кого-то влечет обычное любопытство, кого-то — легкие деньги, кого-то берут на «слабо».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Родителям надо быть особенно внимательными к детям этого возрастного периода.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Ведь за желаниями — «я только попробовать», «просто немного заработать», «я хотел помочь другу» — стоят реальные сроки: уголовная ответственность предусмотрена за «незаконное приобретение, хранение, перевозку, изготовление, переработку наркотических средств, психотропных веществ или их аналогов, а также незаконное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вещества» (ст. 228 УК РФ).</w:t>
            </w:r>
            <w:proofErr w:type="gramEnd"/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Среди молодых людей существует миф, что привлечь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несовершеннолетних к ответственности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преступления, в том числе связанные с наркотиками,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очень тяжело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 они легко подпадают под пагубное влияние лиц, преследующих корыстные цели. На самом деле ни о какой безнаказанности речь не идет.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 16 лет несовершеннолетние несут полную правовую ответственность.</w:t>
            </w:r>
          </w:p>
          <w:p w:rsidR="00301687" w:rsidRPr="000D2B46" w:rsidRDefault="00301687" w:rsidP="00021CA0">
            <w:pPr>
              <w:pStyle w:val="Heading4"/>
              <w:shd w:val="clear" w:color="auto" w:fill="FFFFFF"/>
              <w:spacing w:line="312" w:lineRule="atLeast"/>
              <w:rPr>
                <w:b w:val="0"/>
              </w:rPr>
            </w:pPr>
            <w:r>
              <w:rPr>
                <w:noProof/>
              </w:rPr>
              <w:drawing>
                <wp:inline distT="0" distB="0" distL="0" distR="0">
                  <wp:extent cx="4000500" cy="3000375"/>
                  <wp:effectExtent l="0" t="0" r="0" b="0"/>
                  <wp:docPr id="14" name="Рисунок 11" descr="D:\РРРААААББББОООООЧЧИИИИЙЙЙЙЙ СССССТТТТТТООООЛЛЛЛЛЛ\РАБОЧАЯ\ДЛЯ РАБОТЫ НУЖНОЕ\18.05\Готовые\скрины 11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1" descr="D:\РРРААААББББОООООЧЧИИИИЙЙЙЙЙ СССССТТТТТТООООЛЛЛЛЛЛ\РАБОЧАЯ\ДЛЯ РАБОТЫ НУЖНОЕ\18.05\Готовые\скрины 11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  Публикация 2: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  <w:u w:val="single"/>
              </w:rPr>
            </w:pPr>
            <w:r>
              <w:rPr>
                <w:iCs/>
                <w:color w:val="000000"/>
              </w:rPr>
              <w:t xml:space="preserve">   Ответственность 14-летних за незаконное распространение наркотиков.</w:t>
            </w:r>
          </w:p>
          <w:p w:rsidR="00301687" w:rsidRDefault="00301687" w:rsidP="00021CA0">
            <w:pPr>
              <w:pStyle w:val="ab"/>
              <w:shd w:val="clear" w:color="auto" w:fill="FFFFFF"/>
              <w:spacing w:before="0" w:after="0"/>
              <w:jc w:val="both"/>
            </w:pPr>
            <w:r>
              <w:t xml:space="preserve">   Для подростков в возрасте 14 – 15 лет законодатель сделал некоторое послабление. Их можно привлечь к уголовной ответственности только за хищение наркотиков. А от административной ответственности они полностью освобождены. Однако даже в этом возрасте предусмотрено наказание:</w:t>
            </w:r>
          </w:p>
          <w:p w:rsidR="00301687" w:rsidRDefault="00301687" w:rsidP="00021CA0">
            <w:pPr>
              <w:pStyle w:val="ab"/>
              <w:shd w:val="clear" w:color="auto" w:fill="FFFFFF"/>
              <w:spacing w:before="0" w:after="0"/>
              <w:jc w:val="both"/>
            </w:pPr>
            <w:r>
              <w:t xml:space="preserve">— Подростков ставят на профилактический учет в подразделение полиции по работе с несовершеннолетними (ПДН). За ними будут </w:t>
            </w:r>
            <w:proofErr w:type="gramStart"/>
            <w:r>
              <w:t>присматривать</w:t>
            </w:r>
            <w:proofErr w:type="gramEnd"/>
            <w:r>
              <w:t xml:space="preserve"> и проводить профилактическую работу. Формально данный учет, вроде бы, не слишком серьезно сказывается на дальнейшей судьбе подростка. Проблемы у него могут возникнуть при поступлении в ведомственные вузы силовых структур. Однако на практике, как государственные, так и крупные частные структуры, зачастую стараются проверять биографии своих потенциальных сотрудников. И если станет известно, что кто-то из них имел проблемы с наркотиками, например, в 15-летнем возрасте, велика вероятность того, что с таким соискателем просто вежливо попрощаются без объяснения причин.</w:t>
            </w:r>
          </w:p>
          <w:p w:rsidR="00301687" w:rsidRDefault="00301687" w:rsidP="00021CA0">
            <w:pPr>
              <w:pStyle w:val="ab"/>
              <w:shd w:val="clear" w:color="auto" w:fill="FFFFFF"/>
              <w:spacing w:before="0" w:after="0"/>
              <w:jc w:val="both"/>
            </w:pPr>
            <w:r>
              <w:t>— Согласно статье 15 Федерального Закона «Об основах системы профилактики безнадзорности и правонарушений несовершеннолетних», подростки, не достигшие возраста уголовной ответственности, могут быть помещены в специальные учебно-воспитательные учреждения открытого или закрытого типа. Подобный исход сам по себе не особо приятен. Кроме того, он, как и учет в психоневрологическом диспансере (ПНД), чреват в дальнейшем проблемами с трудоустройством.</w:t>
            </w:r>
          </w:p>
          <w:p w:rsidR="00301687" w:rsidRDefault="00301687" w:rsidP="00021CA0">
            <w:pPr>
              <w:pStyle w:val="ab"/>
              <w:shd w:val="clear" w:color="auto" w:fill="FFFFFF"/>
              <w:spacing w:before="0" w:after="0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025900" cy="3019425"/>
                  <wp:effectExtent l="0" t="0" r="0" b="0"/>
                  <wp:docPr id="15" name="Рисунок 12" descr="D:\РРРААААББББОООООЧЧИИИИЙЙЙЙЙ СССССТТТТТТООООЛЛЛЛЛЛ\РАБОЧАЯ\ДЛЯ РАБОТЫ НУЖНОЕ\18.05\Готовые\скрины 5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2" descr="D:\РРРААААББББОООООЧЧИИИИЙЙЙЙЙ СССССТТТТТТООООЛЛЛЛЛЛ\РАБОЧАЯ\ДЛЯ РАБОТЫ НУЖНОЕ\18.05\Готовые\скрины 5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0" cy="301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ab"/>
              <w:shd w:val="clear" w:color="auto" w:fill="FFFFFF"/>
              <w:jc w:val="both"/>
            </w:pPr>
            <w:r>
              <w:t xml:space="preserve">   Формальная ответственность в данном случае — не самое главное. Употребление наркотиков приводит к страшным физическим и моральным изменениям. Попытка слепо следовать «моде» или безвольная подверженность деструктивному влиянию компании способна навсегда сломать жизнь подростку. И это – значительно хуже любого учета или спецшколы.</w:t>
            </w:r>
          </w:p>
          <w:p w:rsidR="00301687" w:rsidRDefault="00301687" w:rsidP="00021CA0">
            <w:pPr>
              <w:pStyle w:val="ab"/>
              <w:shd w:val="clear" w:color="auto" w:fill="FFFFFF"/>
              <w:jc w:val="both"/>
            </w:pPr>
            <w:r>
              <w:t xml:space="preserve">   Как невинное желание заработать на карманные расходы </w:t>
            </w:r>
            <w:proofErr w:type="gramStart"/>
            <w:r>
              <w:t>заканчивается уголовным делом Вы можете</w:t>
            </w:r>
            <w:proofErr w:type="gramEnd"/>
            <w:r>
              <w:t xml:space="preserve"> узнать из представленного ниже видео ролика: </w:t>
            </w:r>
            <w:hyperlink r:id="rId27">
              <w:r>
                <w:rPr>
                  <w:rStyle w:val="-"/>
                </w:rPr>
                <w:t>https://vk.com/video-129735835_456239073</w:t>
              </w:r>
            </w:hyperlink>
            <w:r>
              <w:t xml:space="preserve"> 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</w:pPr>
          </w:p>
          <w:p w:rsidR="00301687" w:rsidRDefault="00301687" w:rsidP="00021CA0">
            <w:pPr>
              <w:pStyle w:val="Standard"/>
              <w:jc w:val="center"/>
              <w:rPr>
                <w:highlight w:val="yellow"/>
              </w:rPr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«ДЕТСКИЕ ШАЛОСТИ – РЕАЛЬНЫЕ СРОКИ».  Какая ответственность ждёт подростка за распространение и хранение наркотиков?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1687" w:rsidRDefault="00301687" w:rsidP="00021C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Подростки являются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только жертвами  вовлечения в употребление наркотиков, но 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жертвами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наркопреступлений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Преступные  сообщества  используют  несовершеннолетних, чтобы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избежать  самим  ответственности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Сегодня  сайты,  приложения  в  интернете  пестрят  выгодными  предложениями  о работе курьером  с  «высоким  доходом»  и  «свободным  графиком».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Зачастую  эти  вакансии оказываются  предложением  по  распространению  наркотиков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Таких  сотрудников  на современном языке называют «закладчиками».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наркоработодателя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 важно образование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пол,  социальный  статус,  возраст  потенциального  «сотрудника».  Но  самое страшное,  что «закладчиками»  становятся  и  наши  дети,  которые  за  такие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«шалости»  получают  реальные сроки.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301687" w:rsidRDefault="00301687" w:rsidP="00021C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Но  не  надо  думать,  что  поддаться  соблазну  «заработать»,  распространяя  наркотики, могут только подростки из неблагополучных семей. Этим  делом занимаются  дети  разных  социальных  категорий,  в  том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которые  успешно учатся.  </w:t>
            </w:r>
          </w:p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  <w:u w:val="single"/>
              </w:rPr>
            </w:pPr>
            <w:r>
              <w:rPr>
                <w:b w:val="0"/>
                <w:bCs w:val="0"/>
                <w:color w:val="00000A"/>
                <w:u w:val="single"/>
              </w:rPr>
              <w:t xml:space="preserve">   «Я только немного заработать»</w:t>
            </w:r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</w:rPr>
            </w:pPr>
            <w:r>
              <w:rPr>
                <w:b w:val="0"/>
                <w:bCs w:val="0"/>
                <w:color w:val="00000A"/>
              </w:rPr>
              <w:t xml:space="preserve">   Многие старшеклассники подыскивают себе подработку по объявлениям в интернете. </w:t>
            </w:r>
            <w:r>
              <w:rPr>
                <w:bCs w:val="0"/>
                <w:color w:val="00000A"/>
              </w:rPr>
              <w:t xml:space="preserve">Сейчас вербовка школьников в наркокурьеры стала </w:t>
            </w:r>
            <w:r>
              <w:rPr>
                <w:bCs w:val="0"/>
                <w:color w:val="00000A"/>
              </w:rPr>
              <w:lastRenderedPageBreak/>
              <w:t>эпидемией</w:t>
            </w:r>
            <w:r>
              <w:rPr>
                <w:b w:val="0"/>
                <w:bCs w:val="0"/>
                <w:color w:val="00000A"/>
              </w:rPr>
              <w:t>. Работодатели обещают приличный доход при минимуме усилий: позвонить по телефону, получить инструкции, забрать так называемые «чеки» и в условленном месте (клумба, батарея в подъезде и т. д.) и сделать «закладку». Казалось бы, что проще? И дети совершают преступление, не отдавая себе отчета в том, что эта «прибыльная работа» ведет к реальному лишению свободы на длительный срок.</w:t>
            </w:r>
          </w:p>
          <w:p w:rsidR="00301687" w:rsidRDefault="00301687" w:rsidP="00021CA0">
            <w:r>
              <w:rPr>
                <w:noProof/>
              </w:rPr>
              <w:drawing>
                <wp:inline distT="0" distB="0" distL="0" distR="0">
                  <wp:extent cx="3744595" cy="2676525"/>
                  <wp:effectExtent l="0" t="0" r="0" b="0"/>
                  <wp:docPr id="16" name="Рисунок 7" descr="D:\РРРААААББББОООООЧЧИИИИЙЙЙЙЙ СССССТТТТТТООООЛЛЛЛЛЛ\РАБОЧАЯ\ДЛЯ РАБОТЫ НУЖНОЕ\18.05\Готовые\скрины 2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7" descr="D:\РРРААААББББОООООЧЧИИИИЙЙЙЙЙ СССССТТТТТТООООЛЛЛЛЛЛ\РАБОЧАЯ\ДЛЯ РАБОТЫ НУЖНОЕ\18.05\Готовые\скрины 2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8429" t="6204" r="6980" b="13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4595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Cs w:val="0"/>
                <w:color w:val="00000A"/>
              </w:rPr>
            </w:pPr>
            <w:r>
              <w:rPr>
                <w:b w:val="0"/>
                <w:bCs w:val="0"/>
                <w:color w:val="00000A"/>
              </w:rPr>
              <w:t xml:space="preserve">  </w:t>
            </w:r>
            <w:r>
              <w:rPr>
                <w:bCs w:val="0"/>
                <w:color w:val="00000A"/>
              </w:rPr>
              <w:t>Публикация 2:</w:t>
            </w:r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  <w:u w:val="single"/>
              </w:rPr>
            </w:pPr>
            <w:r>
              <w:rPr>
                <w:b w:val="0"/>
                <w:bCs w:val="0"/>
                <w:color w:val="00000A"/>
                <w:u w:val="single"/>
              </w:rPr>
              <w:t xml:space="preserve"> «Я только попробовать»</w:t>
            </w:r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</w:rPr>
            </w:pPr>
            <w:r>
              <w:rPr>
                <w:b w:val="0"/>
                <w:bCs w:val="0"/>
                <w:color w:val="00000A"/>
              </w:rPr>
              <w:t xml:space="preserve">   </w:t>
            </w:r>
            <w:r>
              <w:rPr>
                <w:color w:val="00000A"/>
              </w:rPr>
              <w:t>Доходы наркоторговцев напрямую зависят от количества лиц, употребляющих наркотики</w:t>
            </w:r>
            <w:r>
              <w:rPr>
                <w:b w:val="0"/>
                <w:bCs w:val="0"/>
                <w:color w:val="00000A"/>
              </w:rPr>
              <w:t xml:space="preserve">. В связи с этим они должны постоянно увеличивать их число. </w:t>
            </w:r>
            <w:proofErr w:type="gramStart"/>
            <w:r>
              <w:rPr>
                <w:color w:val="00000A"/>
              </w:rPr>
              <w:t>Подростки — самая привлекательная для этого категория</w:t>
            </w:r>
            <w:r>
              <w:rPr>
                <w:b w:val="0"/>
                <w:bCs w:val="0"/>
                <w:color w:val="00000A"/>
              </w:rPr>
              <w:t>: в большинстве своем дети не имеют сформировавшейся психики и достаточных моральных принципов, чтобы четко знать грани дозволенного, их легко переубедить или запугать.</w:t>
            </w:r>
            <w:proofErr w:type="gramEnd"/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</w:rPr>
            </w:pPr>
            <w:r>
              <w:rPr>
                <w:b w:val="0"/>
                <w:bCs w:val="0"/>
                <w:color w:val="00000A"/>
              </w:rPr>
              <w:t xml:space="preserve">   Первым шагом в пропасть становится желание «только попробовать». Многие подростки, балуясь так называемой «травкой», не видят в этом опасности. Однако, кроме колоссального вреда растущему организму, за употребление наркотических средств несовершеннолетние (16-17 лет) привлекаются к административной ответственности по статье 6.9 </w:t>
            </w:r>
            <w:proofErr w:type="spellStart"/>
            <w:r>
              <w:rPr>
                <w:b w:val="0"/>
                <w:bCs w:val="0"/>
                <w:color w:val="00000A"/>
              </w:rPr>
              <w:t>КоАП</w:t>
            </w:r>
            <w:proofErr w:type="spellEnd"/>
            <w:r>
              <w:rPr>
                <w:b w:val="0"/>
                <w:bCs w:val="0"/>
                <w:color w:val="00000A"/>
              </w:rPr>
              <w:t xml:space="preserve"> РФ, а родители — за неисполнение обязанностей по содержанию и воспитанию несовершеннолетних.</w:t>
            </w:r>
          </w:p>
          <w:p w:rsidR="00301687" w:rsidRDefault="00301687" w:rsidP="00021CA0"/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  <w:u w:val="single"/>
              </w:rPr>
            </w:pPr>
            <w:r>
              <w:rPr>
                <w:b w:val="0"/>
                <w:bCs w:val="0"/>
                <w:color w:val="00000A"/>
              </w:rPr>
              <w:t xml:space="preserve">    </w:t>
            </w:r>
            <w:r>
              <w:rPr>
                <w:b w:val="0"/>
                <w:bCs w:val="0"/>
                <w:color w:val="00000A"/>
                <w:u w:val="single"/>
              </w:rPr>
              <w:t>«Я хотел помочь другу»</w:t>
            </w:r>
          </w:p>
          <w:p w:rsidR="00301687" w:rsidRDefault="00301687" w:rsidP="00021CA0">
            <w:pPr>
              <w:pStyle w:val="Heading4"/>
              <w:shd w:val="clear" w:color="auto" w:fill="FFFFFF"/>
              <w:spacing w:before="0" w:after="0" w:line="312" w:lineRule="atLeast"/>
              <w:rPr>
                <w:b w:val="0"/>
                <w:bCs w:val="0"/>
                <w:color w:val="00000A"/>
              </w:rPr>
            </w:pPr>
            <w:r>
              <w:rPr>
                <w:b w:val="0"/>
                <w:bCs w:val="0"/>
                <w:color w:val="00000A"/>
              </w:rPr>
              <w:t xml:space="preserve">   Последствия этого желания страшны и зачастую непоправимы. </w:t>
            </w:r>
            <w:r>
              <w:rPr>
                <w:bCs w:val="0"/>
                <w:color w:val="00000A"/>
              </w:rPr>
              <w:t>Подростки из ложного чувства товарищества или по своей доверчивости могут быть втянуты своими одноклассниками, соседями, приятелями в совершение преступления.</w:t>
            </w:r>
            <w:r>
              <w:rPr>
                <w:b w:val="0"/>
                <w:bCs w:val="0"/>
                <w:color w:val="00000A"/>
              </w:rPr>
              <w:t xml:space="preserve"> Подростка могут попросить передать посылку, о содержании которой он, как правило, не знает. И в момент передачи его задерживает полиция. Доказать свою непричастность в данном случае практически невозможно, и подросток оказывается на скамье подсудимых.</w:t>
            </w:r>
          </w:p>
          <w:p w:rsidR="00301687" w:rsidRDefault="00301687" w:rsidP="00021CA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Не только употребление и распространение наркотических веще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ств вл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ечет за собой ответственность перед законом, неминуемое наказание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ждёт и за незаконное культивирование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наркосодержащих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растений. По смыслу закона под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незаконным культивированием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наркосодержащих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растений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понимается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связанная 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созданием специальных условий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посева и выращивания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наркосодержащих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растений, а также их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посев и выращивание,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совершенствование технологии выращивания, выведение новых сортов, повышение урожайности и устойчивости к неблагоприятным метеорологическим условиям.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Open Sans" w:hAnsi="Open Sans" w:cs="Open Sans"/>
                <w:color w:val="222327"/>
                <w:sz w:val="23"/>
                <w:szCs w:val="23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Помните! Выращивание растений, содержащих наркотические вещества, без имеющегося на то разрешения, незаконно в любых количествах и влечет за собой уголовную ответственность.</w:t>
            </w:r>
          </w:p>
          <w:p w:rsidR="00301687" w:rsidRDefault="00301687" w:rsidP="000D2B46">
            <w:r>
              <w:rPr>
                <w:noProof/>
              </w:rPr>
              <w:drawing>
                <wp:inline distT="0" distB="0" distL="0" distR="0">
                  <wp:extent cx="4064000" cy="3048000"/>
                  <wp:effectExtent l="0" t="0" r="0" b="0"/>
                  <wp:docPr id="17" name="Изображение6" descr="D:\РРРААААББББОООООЧЧИИИИЙЙЙЙЙ СССССТТТТТТООООЛЛЛЛЛЛ\РАБОЧАЯ\ДЛЯ РАБОТЫ НУЖНОЕ\18.05\Готовые\скрины 3 и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6" descr="D:\РРРААААББББОООООЧЧИИИИЙЙЙЙЙ СССССТТТТТТООООЛЛЛЛЛЛ\РАБОЧАЯ\ДЛЯ РАБОТЫ НУЖНОЕ\18.05\Готовые\скрины 3 и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Как используют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наркодельцы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подростков для распространения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наркотиков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какая ответственность грозит за такую «легкую работу» в следующем сюжете  </w:t>
            </w:r>
            <w:hyperlink r:id="rId30">
              <w:r>
                <w:rPr>
                  <w:rStyle w:val="aa"/>
                  <w:rFonts w:ascii="Times New Roman" w:hAnsi="Times New Roman"/>
                  <w:sz w:val="24"/>
                  <w:szCs w:val="24"/>
                </w:rPr>
                <w:t>https://vk.com/video156204100_456239252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«ВОВЛЕЧЕНИЕ ПОДРОСТКОВ В УПОТРЕБЛЕНИЕ».</w:t>
            </w:r>
          </w:p>
          <w:p w:rsidR="00301687" w:rsidRDefault="00301687" w:rsidP="00021C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За последние годы наблюдается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активное вовлечение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подростков в незаконное потребление наркотиков и психоактивных веществ, а также их распространение.</w:t>
            </w:r>
          </w:p>
          <w:p w:rsidR="00301687" w:rsidRDefault="00301687" w:rsidP="00021C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Количество преступлений, в том числе и связанных с незаконным оборотом наркотиков, совершенных подростками, увеличивается из года в год.</w:t>
            </w:r>
          </w:p>
          <w:p w:rsidR="00301687" w:rsidRPr="00102E2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 w:rsidRPr="00102E27">
              <w:t xml:space="preserve">  </w:t>
            </w:r>
            <w:proofErr w:type="spellStart"/>
            <w:r w:rsidRPr="00102E27">
              <w:t>Наркодиллерам</w:t>
            </w:r>
            <w:proofErr w:type="spellEnd"/>
            <w:r w:rsidRPr="00102E27">
              <w:t xml:space="preserve"> выгодно привлекать в качестве непосредственных исполнителей несовершеннолетних, заманивая обещанием лёгких и быстрых денег. Дети становятся закладчиками наркотиков и попадают в руки правоохранительных органов.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 w:rsidRPr="00102E27">
              <w:t xml:space="preserve">    Но не только подросткам грозит ответственность перед законом. Для лиц, вовлёкших несовершеннолетнего в употребление и распространение наркотиков, предусмотрено административное и уголовное наказание: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tabs>
                <w:tab w:val="left" w:pos="45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>.3 ст. 230 УК РФ</w:t>
            </w:r>
          </w:p>
          <w:p w:rsidR="00301687" w:rsidRDefault="00301687" w:rsidP="00021CA0">
            <w:pPr>
              <w:tabs>
                <w:tab w:val="left" w:pos="4530"/>
              </w:tabs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01687" w:rsidRDefault="00301687" w:rsidP="00021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086225" cy="3064510"/>
                  <wp:effectExtent l="0" t="0" r="0" b="0"/>
                  <wp:docPr id="18" name="Изображение7" descr="D:\РРРААААББББОООООЧЧИИИИЙЙЙЙЙ СССССТТТТТТООООЛЛЛЛЛЛ\РАБОЧАЯ\ДЛЯ РАБОТЫ НУЖНОЕ\18.05\Готовые\скрины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7" descr="D:\РРРААААББББОООООЧЧИИИИЙЙЙЙЙ СССССТТТТТТООООЛЛЛЛЛЛ\РАБОЧАЯ\ДЛЯ РАБОТЫ НУЖНОЕ\18.05\Готовые\скрины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306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/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-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>. 2 ст. 151 УК РФ</w:t>
            </w:r>
          </w:p>
          <w:p w:rsidR="00301687" w:rsidRDefault="00301687" w:rsidP="00021CA0">
            <w:pPr>
              <w:rPr>
                <w:highlight w:val="yellow"/>
              </w:rPr>
            </w:pP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4086225" cy="3064510"/>
                  <wp:effectExtent l="0" t="0" r="0" b="0"/>
                  <wp:docPr id="19" name="Изображение8" descr="D:\РРРААААББББОООООЧЧИИИИЙЙЙЙЙ СССССТТТТТТООООЛЛЛЛЛЛ\РАБОЧАЯ\ДЛЯ РАБОТЫ НУЖНОЕ\18.05\Готовые\скрины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8" descr="D:\РРРААААББББОООООЧЧИИИИЙЙЙЙЙ СССССТТТТТТООООЛЛЛЛЛЛ\РАБОЧАЯ\ДЛЯ РАБОТЫ НУЖНОЕ\18.05\Готовые\скрины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306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D2B46">
            <w:pPr>
              <w:jc w:val="both"/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Heading2"/>
              <w:numPr>
                <w:ilvl w:val="1"/>
                <w:numId w:val="7"/>
              </w:numPr>
              <w:spacing w:before="0" w:after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>«ОТВЕТСТВЕННОСТЬ ЗА ПРОДАЖУ АЛКОГОЛЯ НЕСОВЕРШЕННОЛЕТНИМ»</w:t>
            </w:r>
          </w:p>
          <w:p w:rsidR="00301687" w:rsidRPr="00102E27" w:rsidRDefault="00301687" w:rsidP="00021CA0">
            <w:pPr>
              <w:pStyle w:val="Heading2"/>
              <w:numPr>
                <w:ilvl w:val="1"/>
                <w:numId w:val="7"/>
              </w:numPr>
              <w:spacing w:before="0"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  </w:t>
            </w:r>
            <w:r w:rsidRPr="00102E2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  Так же как за вовлечение несовершеннолетних в употребление и распространение наркотиков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>,</w:t>
            </w:r>
            <w:r w:rsidRPr="00102E2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так и за вовлечение в  употребление алкоголя, продажу алкоголя, придётся отвечать перед законом.</w:t>
            </w:r>
          </w:p>
          <w:p w:rsidR="00301687" w:rsidRPr="00102E27" w:rsidRDefault="00301687" w:rsidP="00021CA0">
            <w:pPr>
              <w:pStyle w:val="Heading2"/>
              <w:numPr>
                <w:ilvl w:val="1"/>
                <w:numId w:val="7"/>
              </w:numPr>
              <w:spacing w:before="0"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  Всем известно, что </w:t>
            </w:r>
            <w:r>
              <w:rPr>
                <w:rFonts w:ascii="Times New Roman" w:hAnsi="Times New Roman"/>
                <w:bCs w:val="0"/>
                <w:i w:val="0"/>
                <w:iCs w:val="0"/>
                <w:sz w:val="24"/>
                <w:szCs w:val="24"/>
                <w:lang w:eastAsia="ru-RU"/>
              </w:rPr>
              <w:t>продавать алкогольные напитки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несовершеннолетним </w:t>
            </w:r>
            <w:r>
              <w:rPr>
                <w:rFonts w:ascii="Times New Roman" w:hAnsi="Times New Roman"/>
                <w:bCs w:val="0"/>
                <w:i w:val="0"/>
                <w:iCs w:val="0"/>
                <w:sz w:val="24"/>
                <w:szCs w:val="24"/>
                <w:lang w:eastAsia="ru-RU"/>
              </w:rPr>
              <w:t>запрещено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>.  Но, к сожалению, всегда найдется  небольшой магазин, продавцы, которые не обращают внимания на возраст покупателя. Да и сами подростки, отправляют в магазин того, кто выглядит старше других. По правилам продажи алкогольной продукции продавец должен попросить предоставить паспорт, если он не уверен, что покупатель со</w:t>
            </w:r>
            <w:r w:rsidRPr="00102E2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вершеннолетний, но, к сожалению, часто это правило нарушается. </w:t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</w:pPr>
            <w:r w:rsidRPr="00102E2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   Продажа алкоголя несовершеннолетним запрещена, и нарушение закона может повлечь за собой не только материальную, но и уголовную ответственность.</w:t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  В отношении лиц и организаций, нарушивших нормы закона, определяется вид ответственности и назначается мера наказания в соответствии с законодательными положениями:</w:t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</w:pPr>
          </w:p>
          <w:p w:rsidR="00301687" w:rsidRDefault="00301687" w:rsidP="00021CA0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- п. 3.51. ст. 14.16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РФ (административная ответственность). </w:t>
            </w:r>
          </w:p>
          <w:p w:rsidR="00301687" w:rsidRDefault="00301687" w:rsidP="00021CA0">
            <w:pPr>
              <w:shd w:val="clear" w:color="auto" w:fill="FFFFFF"/>
              <w:tabs>
                <w:tab w:val="left" w:pos="5420"/>
              </w:tabs>
              <w:spacing w:line="40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301687" w:rsidRDefault="00301687" w:rsidP="00021CA0">
            <w:pPr>
              <w:shd w:val="clear" w:color="auto" w:fill="FFFFFF"/>
              <w:tabs>
                <w:tab w:val="left" w:pos="5420"/>
              </w:tabs>
              <w:spacing w:line="40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682490" cy="3406140"/>
                  <wp:effectExtent l="0" t="0" r="0" b="0"/>
                  <wp:docPr id="20" name="Изображение9" descr="D:\РРРААААББББОООООЧЧИИИИЙЙЙЙЙ СССССТТТТТТООООЛЛЛЛЛЛ\РАБОЧАЯ\ДЛЯ РАБОТЫ НУЖНОЕ\09.05\штрафы5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9" descr="D:\РРРААААББББОООООЧЧИИИИЙЙЙЙЙ СССССТТТТТТООООЛЛЛЛЛЛ\РАБОЧАЯ\ДЛЯ РАБОТЫ НУЖНОЕ\09.05\штрафы5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2490" cy="340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hd w:val="clear" w:color="auto" w:fill="FFFFFF"/>
              <w:tabs>
                <w:tab w:val="left" w:pos="5420"/>
              </w:tabs>
              <w:spacing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301687" w:rsidRPr="00102E27" w:rsidRDefault="00301687" w:rsidP="00021CA0">
            <w:pPr>
              <w:shd w:val="clear" w:color="auto" w:fill="FFFFFF"/>
              <w:tabs>
                <w:tab w:val="left" w:pos="542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02E27">
              <w:rPr>
                <w:rFonts w:ascii="Times New Roman" w:hAnsi="Times New Roman"/>
                <w:sz w:val="24"/>
                <w:szCs w:val="24"/>
              </w:rPr>
              <w:t xml:space="preserve"> Однако в погоне за выгодой продавцы не всегда соблюдают этот запрет. Если вы стали свидетелем подобных нарушений, сообщить о них можно</w:t>
            </w:r>
            <w:r w:rsidRPr="00102E27">
              <w:rPr>
                <w:rStyle w:val="fs16"/>
                <w:rFonts w:ascii="Tahoma" w:hAnsi="Tahoma" w:cs="Tahoma"/>
                <w:color w:val="000000"/>
              </w:rPr>
              <w:t xml:space="preserve"> </w:t>
            </w:r>
            <w:r w:rsidRPr="00102E27">
              <w:rPr>
                <w:rFonts w:ascii="Times New Roman" w:hAnsi="Times New Roman"/>
                <w:sz w:val="24"/>
                <w:szCs w:val="24"/>
              </w:rPr>
              <w:t xml:space="preserve">в полицию по телефону </w:t>
            </w:r>
            <w:r w:rsidRPr="00102E27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Pr="00102E27">
              <w:rPr>
                <w:rFonts w:ascii="Times New Roman" w:hAnsi="Times New Roman"/>
                <w:sz w:val="24"/>
                <w:szCs w:val="24"/>
              </w:rPr>
              <w:t xml:space="preserve"> или </w:t>
            </w:r>
            <w:r w:rsidRPr="00102E27">
              <w:rPr>
                <w:rFonts w:ascii="Times New Roman" w:hAnsi="Times New Roman"/>
                <w:b/>
                <w:sz w:val="24"/>
                <w:szCs w:val="24"/>
              </w:rPr>
              <w:t>102.</w:t>
            </w:r>
          </w:p>
          <w:p w:rsidR="00301687" w:rsidRPr="00102E27" w:rsidRDefault="00301687" w:rsidP="00021CA0">
            <w:pPr>
              <w:spacing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02E27">
              <w:rPr>
                <w:rFonts w:ascii="Times New Roman" w:hAnsi="Times New Roman"/>
                <w:sz w:val="24"/>
                <w:szCs w:val="24"/>
              </w:rPr>
              <w:t xml:space="preserve">Горячая линия по вопросам нарушений при розничной продаже алкогольной продукции: </w:t>
            </w:r>
            <w:r w:rsidRPr="00102E27">
              <w:rPr>
                <w:rFonts w:ascii="Times New Roman" w:hAnsi="Times New Roman"/>
                <w:b/>
                <w:sz w:val="24"/>
                <w:szCs w:val="24"/>
              </w:rPr>
              <w:t>(812) 274-12-37, (812) 274-12-41.</w:t>
            </w:r>
          </w:p>
          <w:p w:rsidR="00301687" w:rsidRDefault="00301687" w:rsidP="00021CA0">
            <w:pPr>
              <w:spacing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02E27">
              <w:rPr>
                <w:rFonts w:ascii="Times New Roman" w:hAnsi="Times New Roman"/>
                <w:sz w:val="24"/>
                <w:szCs w:val="24"/>
              </w:rPr>
              <w:t xml:space="preserve">Горячая линия </w:t>
            </w:r>
            <w:proofErr w:type="spellStart"/>
            <w:r w:rsidRPr="00102E27"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102E2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02E27">
              <w:rPr>
                <w:rFonts w:ascii="Times New Roman" w:hAnsi="Times New Roman"/>
                <w:b/>
                <w:sz w:val="24"/>
                <w:szCs w:val="24"/>
              </w:rPr>
              <w:t>8-800-100-0004.</w:t>
            </w:r>
          </w:p>
          <w:p w:rsidR="00301687" w:rsidRDefault="000D2B46" w:rsidP="00021CA0">
            <w:pPr>
              <w:shd w:val="clear" w:color="auto" w:fill="FFFFFF"/>
              <w:tabs>
                <w:tab w:val="left" w:pos="5420"/>
              </w:tabs>
              <w:spacing w:line="408" w:lineRule="atLeas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>- ст. 151.1 УК РФ (уголовная ответственность)</w:t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</w:pPr>
            <w:r>
              <w:rPr>
                <w:rFonts w:ascii="Times New Roman" w:hAnsi="Times New Roman" w:cs="Calibri"/>
                <w:sz w:val="24"/>
                <w:szCs w:val="24"/>
                <w:lang w:eastAsia="ru-RU"/>
              </w:rPr>
              <w:t xml:space="preserve">  </w:t>
            </w:r>
            <w:r w:rsidRPr="00102E27">
              <w:rPr>
                <w:rFonts w:ascii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102E2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Согласно УК РФ также предусмотрены нормы, в рамках которых лица допустившие нарушения, могут привлекаться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 xml:space="preserve"> к ответственности</w:t>
            </w:r>
            <w: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  <w:t>за неоднократную продажу алкогольных и спиртных напитков несовершеннолетним.</w:t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4172585" cy="3133090"/>
                  <wp:effectExtent l="0" t="0" r="0" b="0"/>
                  <wp:docPr id="21" name="Изображение10" descr="D:\РРРААААББББОООООЧЧИИИИЙЙЙЙЙ СССССТТТТТТООООЛЛЛЛЛЛ\РАБОЧАЯ\ДЛЯ РАБОТЫ НУЖНОЕ\09.05\штрафы 6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10" descr="D:\РРРААААББББОООООЧЧИИИИЙЙЙЙЙ СССССТТТТТТООООЛЛЛЛЛЛ\РАБОЧАЯ\ДЛЯ РАБОТЫ НУЖНОЕ\09.05\штрафы 6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2585" cy="313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pStyle w:val="Heading2"/>
              <w:numPr>
                <w:ilvl w:val="0"/>
                <w:numId w:val="0"/>
              </w:numPr>
              <w:spacing w:before="0" w:after="0" w:line="240" w:lineRule="auto"/>
              <w:jc w:val="both"/>
              <w:textAlignment w:val="baseline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/>
              </w:rPr>
            </w:pPr>
          </w:p>
          <w:p w:rsidR="00301687" w:rsidRDefault="00301687" w:rsidP="000D2B46">
            <w:pPr>
              <w:shd w:val="clear" w:color="auto" w:fill="FFFFFF"/>
              <w:tabs>
                <w:tab w:val="left" w:pos="5420"/>
              </w:tabs>
              <w:spacing w:line="240" w:lineRule="auto"/>
              <w:jc w:val="both"/>
              <w:textAlignment w:val="baseline"/>
            </w:pPr>
            <w:r w:rsidRPr="00102E27">
              <w:rPr>
                <w:rFonts w:ascii="Times New Roman" w:hAnsi="Times New Roman"/>
                <w:sz w:val="24"/>
                <w:szCs w:val="24"/>
              </w:rPr>
              <w:t xml:space="preserve">Но административная ответственность грозит не только тем, кто продаёт алкоголь, но и тем, кто по просьбе, покупает алкоголь несовершеннолетнему. И расценивается эта «безобидная просьба», как вовлечение несовершеннолетнего в употребление алкогольной и спиртосодержащей продукции. 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>«Ответственность за ВОВЛЕЧЕНИЕ НЕСОВЕРШЕННОЛЕТНИХ В РАСПИТИЕ СПИРТНЫХ НАПИТКОВ»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    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Вовлечение несовершеннолетнего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 употребление алкогольной и спиртосодержащей 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родителями, законными представителями несовершеннолетних или иными лицами  влечет наложение административного штрафа.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Кроме того, если взрослый не препятствует или даже способствует данному действию, он является нарушителем.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Вовлечение несовершеннолетних в распитие спиртных напитков относится к преступной деятельности и влечет за собой административную ответственность.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301687" w:rsidRDefault="00301687" w:rsidP="00021CA0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952875" cy="2969260"/>
                  <wp:effectExtent l="0" t="0" r="0" b="0"/>
                  <wp:docPr id="22" name="Изображение12" descr="D:\РРРААААББББОООООЧЧИИИИЙЙЙЙЙ СССССТТТТТТООООЛЛЛЛЛЛ\РАБОЧАЯ\ДЛЯ РАБОТЫ НУЖНОЕ\18.05\Готовые\штрафы 7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12" descr="D:\РРРААААББББОООООЧЧИИИИЙЙЙЙЙ СССССТТТТТТООООЛЛЛЛЛЛ\РАБОЧАЯ\ДЛЯ РАБОТЫ НУЖНОЕ\18.05\Готовые\штрафы 7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296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>ВАЖНО ПОМНИТЬ!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73025</wp:posOffset>
                  </wp:positionV>
                  <wp:extent cx="3385185" cy="2409190"/>
                  <wp:effectExtent l="0" t="0" r="0" b="0"/>
                  <wp:wrapSquare wrapText="bothSides"/>
                  <wp:docPr id="23" name="Рисунок 116" descr="D:\РРРААААББББОООООЧЧИИИИЙЙЙЙЙ СССССТТТТТТООООЛЛЛЛЛЛ\комиксы\Nakazanie-za-prodazhu-alkogolya-nesovershennoletn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116" descr="D:\РРРААААББББОООООЧЧИИИИЙЙЙЙЙ СССССТТТТТТООООЛЛЛЛЛЛ\комиксы\Nakazanie-za-prodazhu-alkogolya-nesovershennoletn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t="49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185" cy="2409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rFonts w:ascii="Georgia" w:hAnsi="Georgia"/>
                <w:color w:val="222222"/>
              </w:rPr>
            </w:pPr>
            <w:r>
              <w:rPr>
                <w:rFonts w:ascii="Georgia" w:hAnsi="Georgia"/>
                <w:color w:val="222222"/>
              </w:rPr>
              <w:t>«РАЗРУШАЮЩАЯ СИЛА АЛКОГОЛЯ» Как и почему подростки начинают употреблять алкоголь?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rFonts w:ascii="Georgia" w:hAnsi="Georgia"/>
                <w:color w:val="222222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   Подростковый возраст является одним из наиболее сложных  возрастных периодов. Как правило, у подростков в это время проявляются неустойчивое настроение, поведение, постоянные колебания самооценки, ранимость, неадекватность реакции. Этот возраст богат </w:t>
            </w:r>
            <w:r>
              <w:rPr>
                <w:b/>
                <w:color w:val="222222"/>
              </w:rPr>
              <w:t>конфликтами и осложнениями</w:t>
            </w:r>
            <w:r>
              <w:rPr>
                <w:color w:val="222222"/>
              </w:rPr>
              <w:t xml:space="preserve">. В этом возрасте хочется совершить нечто, о чем бы говорили, спорили. В этом своем стремлении часть подростков выходят на грань, а иногда за грань </w:t>
            </w:r>
            <w:r>
              <w:rPr>
                <w:b/>
                <w:color w:val="222222"/>
              </w:rPr>
              <w:t>дозволенного и безопасного.</w:t>
            </w:r>
            <w:r>
              <w:rPr>
                <w:color w:val="222222"/>
              </w:rPr>
              <w:t xml:space="preserve"> Все это требует от взрослых, окружающих подростка, пристального внимания, предельной тонкости, деликатности, вдумчивости.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   Существует множество факторов, которые приводят к употреблению алкоголя и все они исключительно индивидуальны для каждого человека.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222222"/>
                <w:u w:val="single"/>
              </w:rPr>
            </w:pPr>
            <w:r>
              <w:rPr>
                <w:color w:val="222222"/>
              </w:rPr>
              <w:t xml:space="preserve">   Как и почему определенная категория молодых людей начинает употреблять алкогольные напитки, Вам расскажет подробнее клинический психолог и руководитель службы семейного консультирования (ССК) - </w:t>
            </w:r>
            <w:r>
              <w:rPr>
                <w:color w:val="222222"/>
                <w:u w:val="single"/>
              </w:rPr>
              <w:t>Яковлева Ольга Анатольевна.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  <w:r>
              <w:rPr>
                <w:i/>
              </w:rPr>
              <w:t>Ролик Яковлевой О.А. «Факторы риска, способствующие употреблению ПАВ»!»</w:t>
            </w:r>
            <w:r w:rsidR="000D2B46">
              <w:t xml:space="preserve"> </w:t>
            </w:r>
            <w:hyperlink r:id="rId37" w:history="1">
              <w:r w:rsidR="000D2B46" w:rsidRPr="00524F47">
                <w:rPr>
                  <w:rStyle w:val="a3"/>
                  <w:i/>
                </w:rPr>
                <w:t>https://cloud.mail.ru/public/5ox6/3yFbEy46m</w:t>
              </w:r>
            </w:hyperlink>
            <w:r w:rsidR="000D2B46">
              <w:rPr>
                <w:i/>
              </w:rPr>
              <w:t xml:space="preserve">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</w:t>
            </w:r>
            <w:r>
              <w:rPr>
                <w:bCs/>
                <w:color w:val="auto"/>
              </w:rPr>
              <w:t>Если у Вас появились вопросы, то отправляйте  их в группу ВКонтакте</w:t>
            </w:r>
            <w:r>
              <w:t xml:space="preserve">  </w:t>
            </w:r>
            <w:hyperlink r:id="rId38">
              <w:r>
                <w:rPr>
                  <w:rStyle w:val="-"/>
                </w:rPr>
                <w:t>https://vk.com/cck_72</w:t>
              </w:r>
            </w:hyperlink>
            <w:r>
              <w:t xml:space="preserve"> или на сайт </w:t>
            </w:r>
            <w:hyperlink r:id="rId39">
              <w:r>
                <w:rPr>
                  <w:rStyle w:val="-"/>
                </w:rPr>
                <w:t>http://narco-stop72.ru/</w:t>
              </w:r>
            </w:hyperlink>
            <w:r>
              <w:t xml:space="preserve"> и наши специалисты обязательно на них ответят.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505200" cy="2790190"/>
                  <wp:effectExtent l="0" t="0" r="0" b="0"/>
                  <wp:docPr id="24" name="Изображение13" descr="D:\РРРААААББББОООООЧЧИИИИЙЙЙЙЙ СССССТТТТТТООООЛЛЛЛЛЛ\РАБОЧАЯ\ДЛЯ РАБОТЫ НУЖНОЕ\18.05\Готовые\скрины 8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13" descr="D:\РРРААААББББОООООЧЧИИИИЙЙЙЙЙ СССССТТТТТТООООЛЛЛЛЛЛ\РАБОЧАЯ\ДЛЯ РАБОТЫ НУЖНОЕ\18.05\Готовые\скрины 8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562" t="2505" r="3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79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 w:rsidRPr="00102E27">
              <w:t>«ОСТОРОЖНО, ЭНЕРГЕТИКИ!» Вред</w:t>
            </w:r>
            <w:r>
              <w:t>, наносимый энергетическими напитками организму подростка.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a5"/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Многочисленные исследования </w:t>
            </w:r>
            <w:proofErr w:type="gramStart"/>
            <w:r>
              <w:rPr>
                <w:rFonts w:ascii="Times New Roman" w:hAnsi="Times New Roman" w:cs="Times New Roman"/>
              </w:rPr>
              <w:t>доказывают о</w:t>
            </w:r>
            <w:proofErr w:type="gramEnd"/>
            <w:r>
              <w:rPr>
                <w:rFonts w:ascii="Times New Roman" w:hAnsi="Times New Roman" w:cs="Times New Roman"/>
              </w:rPr>
              <w:t xml:space="preserve">  пагубном влиянии алкоголя  на организм человека. </w:t>
            </w:r>
          </w:p>
          <w:p w:rsidR="00301687" w:rsidRDefault="00301687" w:rsidP="00021CA0">
            <w:pPr>
              <w:pStyle w:val="a5"/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Однако, несмотря на это, многие не останавливаются на употреблении алкоголя, пробуют смешивать его с другими напитками. </w:t>
            </w:r>
          </w:p>
          <w:p w:rsidR="00301687" w:rsidRDefault="00301687" w:rsidP="00021CA0">
            <w:pPr>
              <w:pStyle w:val="a5"/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из таких коктейлей – смесь алкоголя с энергетическим напитком. И, к сожалению, этот «самодеятельный напиток» так популярен у подростков. Давайте разбираться, насколько сильно подобные сочетания вредят организму.</w:t>
            </w:r>
          </w:p>
          <w:p w:rsidR="00301687" w:rsidRDefault="00301687" w:rsidP="00021CA0">
            <w:pPr>
              <w:pStyle w:val="a5"/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 же такое энергетик. Обычно это безалкогольные или слабоалкогольные напитки, которые благодаря таким веществам как: кофеин, женьшень, </w:t>
            </w:r>
            <w:proofErr w:type="spellStart"/>
            <w:r>
              <w:rPr>
                <w:rFonts w:ascii="Times New Roman" w:hAnsi="Times New Roman" w:cs="Times New Roman"/>
              </w:rPr>
              <w:t>таурин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другим различным биологически активным добавкам, по заявлениям производителей, должны стимулировать работу организма. </w:t>
            </w:r>
          </w:p>
          <w:p w:rsidR="00301687" w:rsidRDefault="00301687" w:rsidP="00021CA0">
            <w:pPr>
              <w:pStyle w:val="a5"/>
              <w:rPr>
                <w:rFonts w:ascii="quot" w:hAnsi="quot"/>
                <w:color w:val="000000"/>
              </w:rPr>
            </w:pPr>
            <w:r>
              <w:rPr>
                <w:rFonts w:ascii="Times New Roman" w:hAnsi="Times New Roman" w:cs="Times New Roman"/>
              </w:rPr>
              <w:t>Энергетики очень быстро стали популярны среди молодого населения за счет яркой этикетки и агрессивной рекламы.</w:t>
            </w:r>
            <w:r>
              <w:rPr>
                <w:rFonts w:ascii="quot" w:hAnsi="quot"/>
                <w:color w:val="000000"/>
              </w:rPr>
              <w:t xml:space="preserve"> 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Большое количество кофеина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таурина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содержащихся в  энергетических напитках являются возбудителями центральной нервной системы, способствуют повышению сердцебиения и артериального давления, но также могут стать причиной тревожности и приступов паники.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Казалось бы, действие энергетика свою миссию выполняет: выпив баночку, создается ощущение, что энергии через край. На деле же энергетический напиток не прибавляет энергии ни на йоту. А воздействует на организм, мобилизуя внутренние ресурсы, (т.е. то, что наш организм, припас себе на будущее). Т.е. как бы авансом «выгребает» нашу энергию.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Энергию взятую «в кредит» у организма, и  придется отдавать.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Дети более уязвимы к действию вредных ингредиентов, входящих в </w:t>
            </w:r>
            <w:r>
              <w:lastRenderedPageBreak/>
              <w:t>энергетики. От употребления подобных напитков, детский организм будет испытывать постоянный стресс.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Головокружение и другие побочные эффекты, напрямую связанные с употреблением энергетических газированных напитков, часто приводят к нарушениям координации движения и серьёзным травмам. Дети в возрасте от 9 до 14 лет, пробовавшие энергетики, демонстрировали схожие с алкогольным и наркотическим опьянениями внешние проявления — бессвязная речь, отсутствие внимания, </w:t>
            </w:r>
            <w:proofErr w:type="spellStart"/>
            <w:r>
              <w:t>гиперактивность</w:t>
            </w:r>
            <w:proofErr w:type="spellEnd"/>
            <w:r>
              <w:t xml:space="preserve"> и частичное нарушение работы вестибулярного аппарата.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Одна стандартная 200 граммовая баночка содержит от 90 до 150 мг кофеина. Это равноценно 1-2-м 100 граммовым чашкам крепкого кофе. Кроме того, кофеин отрицательно воздействует на желудочно-кишечный тракт и может привести к отравлениям, вплоть до обострения язвы и гастрита. Кофеин может повышать кровяное давление, и его избыток может вызывать тахикардию и проблемы, которые могут привести к летальному исходу.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 xml:space="preserve">   Сочетание энергетика и алкоголя может привести к самым страшным последствиям. Выпивая баночку энергетика, человек вроде бы трезвеет, а через некоторое время кофеин усиливает действие алкоголя на мозг. Алкоголь и кофеин имеют противоположное действие: один возбуждает, второй угнетает. В итоге сердце в прямом смысле слова разрывается напополам и, как следствие, очень быстро изнашивается, что может также привести к инсульту даже в молодом возрасте.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noProof/>
              </w:rPr>
              <w:drawing>
                <wp:inline distT="0" distB="0" distL="0" distR="0">
                  <wp:extent cx="3954780" cy="2211070"/>
                  <wp:effectExtent l="0" t="0" r="0" b="0"/>
                  <wp:docPr id="25" name="Рисунок 31" descr="C:\Users\ASUS\Desktop\WORK\Медиакампания на май\ЭНЕРГЕТИКИ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31" descr="C:\Users\ASUS\Desktop\WORK\Медиакампания на май\ЭНЕРГЕТИКИ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780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t>«РАЗГОВОР ПО ДУШАМ. ДЕТИ И АЛКОГОЛЬ, КАК РЕАГИРОВАТЬ?»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000000"/>
                <w:highlight w:val="white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color w:val="C9211E"/>
                <w:shd w:val="clear" w:color="auto" w:fill="FFFFFF"/>
              </w:rPr>
              <w:t xml:space="preserve">   </w:t>
            </w:r>
            <w:r>
              <w:rPr>
                <w:color w:val="000000"/>
                <w:shd w:val="clear" w:color="auto" w:fill="FFFFFF"/>
              </w:rPr>
              <w:t>Конечно, всем родителям хочется уберечь детей от употребления алкоголя. Но если вдруг такое случилось, и  ребенок пришел домой в нетрезвом виде, нужно сделать все возможное, чтобы подобный инцидент больше не повторялся.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 xml:space="preserve">К сожалению, не все родители знают, как правильно реагировать в данной ситуации. </w:t>
            </w:r>
          </w:p>
          <w:p w:rsidR="00301687" w:rsidRDefault="00301687" w:rsidP="00021CA0">
            <w:pPr>
              <w:pStyle w:val="caac1286582612219315aa5bc1e997e7b010e01cb39c37195455c0863b05ec60p1"/>
              <w:shd w:val="clear" w:color="auto" w:fill="FFFFFF"/>
              <w:spacing w:before="280" w:beforeAutospacing="0" w:after="0" w:afterAutospacing="0"/>
              <w:jc w:val="both"/>
            </w:pPr>
            <w:r>
              <w:rPr>
                <w:color w:val="000000"/>
                <w:shd w:val="clear" w:color="auto" w:fill="FFFFFF"/>
              </w:rPr>
              <w:t xml:space="preserve">   Клинический психолог и руководитель службы семейного консультирования (ССК) - </w:t>
            </w:r>
            <w:r>
              <w:rPr>
                <w:color w:val="000000"/>
                <w:u w:val="single"/>
                <w:shd w:val="clear" w:color="auto" w:fill="FFFFFF"/>
              </w:rPr>
              <w:t>Яковлева Ольга Анатольевна</w:t>
            </w:r>
            <w:r>
              <w:rPr>
                <w:color w:val="000000"/>
                <w:shd w:val="clear" w:color="auto" w:fill="FFFFFF"/>
              </w:rPr>
              <w:t xml:space="preserve"> расскажет Вам о том, как нужно реагировать в том случае, если ребенок выпивает. И как добиться того, чтобы у него не развился алкоголизм.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  <w:r>
              <w:rPr>
                <w:i/>
              </w:rPr>
              <w:t>Ролик Яковлевой О.А. «Причины формирования алкогольной зависимости у подростков»!»</w:t>
            </w:r>
            <w:r w:rsidR="000D2B46">
              <w:t xml:space="preserve"> </w:t>
            </w:r>
            <w:hyperlink r:id="rId41" w:history="1">
              <w:r w:rsidR="000D2B46" w:rsidRPr="00524F47">
                <w:rPr>
                  <w:rStyle w:val="a3"/>
                  <w:i/>
                </w:rPr>
                <w:t>https://cloud.mail.ru/public/4o9Y/4BjhZW8Td</w:t>
              </w:r>
            </w:hyperlink>
            <w:r w:rsidR="000D2B46">
              <w:rPr>
                <w:i/>
              </w:rPr>
              <w:t xml:space="preserve">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i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bCs/>
                <w:color w:val="auto"/>
              </w:rPr>
              <w:t>Если у Вас появились вопросы, то отправляйте  их в группу ВКонтакте</w:t>
            </w:r>
            <w:r>
              <w:t xml:space="preserve">  </w:t>
            </w:r>
            <w:hyperlink r:id="rId42">
              <w:r>
                <w:rPr>
                  <w:rStyle w:val="-"/>
                </w:rPr>
                <w:t>https://vk.com/cck_72</w:t>
              </w:r>
            </w:hyperlink>
            <w:r>
              <w:t xml:space="preserve"> или на сайт </w:t>
            </w:r>
            <w:hyperlink r:id="rId43">
              <w:r>
                <w:rPr>
                  <w:rStyle w:val="-"/>
                </w:rPr>
                <w:t>http://narco-stop72.ru/</w:t>
              </w:r>
            </w:hyperlink>
            <w:r>
              <w:t xml:space="preserve"> и наши специалисты обязательно на них ответят.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3505200" cy="2790190"/>
                  <wp:effectExtent l="0" t="0" r="0" b="0"/>
                  <wp:docPr id="26" name="Изображение14" descr="D:\РРРААААББББОООООЧЧИИИИЙЙЙЙЙ СССССТТТТТТООООЛЛЛЛЛЛ\РАБОЧАЯ\ДЛЯ РАБОТЫ НУЖНОЕ\18.05\Готовые\скрины 8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14" descr="D:\РРРААААББББОООООЧЧИИИИЙЙЙЙЙ СССССТТТТТТООООЛЛЛЛЛЛ\РАБОЧАЯ\ДЛЯ РАБОТЫ НУЖНОЕ\18.05\Готовые\скрины 8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562" t="2505" r="3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79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ind w:firstLine="170"/>
              <w:jc w:val="center"/>
            </w:pPr>
          </w:p>
        </w:tc>
        <w:tc>
          <w:tcPr>
            <w:tcW w:w="79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olor w:val="000000"/>
                <w:highlight w:val="yellow"/>
              </w:rPr>
            </w:pPr>
            <w:r>
              <w:rPr>
                <w:caps/>
                <w:color w:val="000000"/>
              </w:rPr>
              <w:t xml:space="preserve">«помоги ребёнку сохранить своё здоровье!» </w:t>
            </w:r>
            <w:r>
              <w:rPr>
                <w:color w:val="000000"/>
              </w:rPr>
              <w:t>Как разговаривать с подростком об алкоголе и ответственности за свое здоровье.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caps/>
                <w:color w:val="000000"/>
              </w:rPr>
            </w:pP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Многие родители всячески избегают разговоров о наркотиках, табаке и алкоголе со своими детьми, выжидая подходящего момента, когда ребенок будет «достаточно взрослым», чтобы поговорить с ним об этом. По статистике, средний возраст «первого знакомства» ребенка с различными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психоактивными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веществами (алкоголем, наркотиками) – 13 лет.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Как разговаривать с ребенком об алкоголе, наркотиках и ответственности за свое здоровье с учетом возраста ребенка можете прочитать в статье, пройдя по ссылке </w:t>
            </w:r>
            <w:r>
              <w:rPr>
                <w:rStyle w:val="-"/>
                <w:rFonts w:ascii="Times New Roman" w:hAnsi="Times New Roman"/>
                <w:color w:val="00000A"/>
                <w:sz w:val="24"/>
                <w:szCs w:val="24"/>
              </w:rPr>
              <w:t>https://takzdorovo.ru/articles/5151762/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strike/>
                <w:highlight w:val="yellow"/>
              </w:rPr>
            </w:pP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</w:pPr>
            <w:r>
              <w:rPr>
                <w:noProof/>
              </w:rPr>
              <w:drawing>
                <wp:inline distT="0" distB="0" distL="0" distR="0">
                  <wp:extent cx="4829810" cy="1571625"/>
                  <wp:effectExtent l="0" t="0" r="0" b="0"/>
                  <wp:docPr id="27" name="Изображение15" descr="D:\РРРААААББББОООООЧЧИИИИЙЙЙЙЙ СССССТТТТТТООООЛЛЛЛЛЛ\РАБОЧАЯ\ДЛЯ РАБОТЫ НУЖНОЕ\18.05\Готовые\разговор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15" descr="D:\РРРААААББББОООООЧЧИИИИЙЙЙЙЙ СССССТТТТТТООООЛЛЛЛЛЛ\РАБОЧАЯ\ДЛЯ РАБОТЫ НУЖНОЕ\18.05\Готовые\разговор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t="20958" b="35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81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lastRenderedPageBreak/>
              <w:drawing>
                <wp:inline distT="0" distB="0" distL="0" distR="0">
                  <wp:extent cx="4829175" cy="1619250"/>
                  <wp:effectExtent l="0" t="0" r="0" b="0"/>
                  <wp:docPr id="28" name="Рисунок 9" descr="D:\РРРААААББББОООООЧЧИИИИЙЙЙЙЙ СССССТТТТТТООООЛЛЛЛЛЛ\РАБОЧАЯ\ДЛЯ РАБОТЫ НУЖНОЕ\18.05\Готовые\разговор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9" descr="D:\РРРААААББББОООООЧЧИИИИЙЙЙЙЙ СССССТТТТТТООООЛЛЛЛЛЛ\РАБОЧАЯ\ДЛЯ РАБОТЫ НУЖНОЕ\18.05\Готовые\разговор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t="20921" r="3063" b="35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1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867275" cy="1619250"/>
                  <wp:effectExtent l="0" t="0" r="0" b="0"/>
                  <wp:docPr id="29" name="Изображение16" descr="D:\РРРААААББББОООООЧЧИИИИЙЙЙЙЙ СССССТТТТТТООООЛЛЛЛЛЛ\РАБОЧАЯ\ДЛЯ РАБОТЫ НУЖНОЕ\18.05\Готовые\разговор 3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16" descr="D:\РРРААААББББОООООЧЧИИИИЙЙЙЙЙ СССССТТТТТТООООЛЛЛЛЛЛ\РАБОЧАЯ\ДЛЯ РАБОТЫ НУЖНОЕ\18.05\Готовые\разговор 3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 t="21326" r="3035" b="37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867275" cy="1579245"/>
                  <wp:effectExtent l="0" t="0" r="0" b="0"/>
                  <wp:docPr id="30" name="Изображение17" descr="D:\РРРААААББББОООООЧЧИИИИЙЙЙЙЙ СССССТТТТТТООООЛЛЛЛЛЛ\РАБОЧАЯ\ДЛЯ РАБОТЫ НУЖНОЕ\18.05\Готовые\разговор 4 -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17" descr="D:\РРРААААББББОООООЧЧИИИИЙЙЙЙЙ СССССТТТТТТООООЛЛЛЛЛЛ\РАБОЧАЯ\ДЛЯ РАБОТЫ НУЖНОЕ\18.05\Готовые\разговор 4 -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t="20218" b="36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157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976495" cy="1609725"/>
                  <wp:effectExtent l="0" t="0" r="0" b="0"/>
                  <wp:docPr id="31" name="Изображение18" descr="D:\РРРААААББББОООООЧЧИИИИЙЙЙЙЙ СССССТТТТТТООООЛЛЛЛЛЛ\РАБОЧАЯ\ДЛЯ РАБОТЫ НУЖНОЕ\18.05\Готовые\разговор 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18" descr="D:\РРРААААББББОООООЧЧИИИИЙЙЙЙЙ СССССТТТТТТООООЛЛЛЛЛЛ\РАБОЧАЯ\ДЛЯ РАБОТЫ НУЖНОЕ\18.05\Готовые\разговор 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 t="20365" b="36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649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869815" cy="1571625"/>
                  <wp:effectExtent l="0" t="0" r="0" b="0"/>
                  <wp:docPr id="32" name="Рисунок 13" descr="D:\РРРААААББББОООООЧЧИИИИЙЙЙЙЙ СССССТТТТТТООООЛЛЛЛЛЛ\РАБОЧАЯ\ДЛЯ РАБОТЫ НУЖНОЕ\18.05\Готовые\разговор 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13" descr="D:\РРРААААББББОООООЧЧИИИИЙЙЙЙЙ СССССТТТТТТООООЛЛЛЛЛЛ\РАБОЧАЯ\ДЛЯ РАБОТЫ НУЖНОЕ\18.05\Готовые\разговор 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t="20885" r="2925" b="37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981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lastRenderedPageBreak/>
              <w:drawing>
                <wp:inline distT="0" distB="0" distL="0" distR="0">
                  <wp:extent cx="4791075" cy="1539875"/>
                  <wp:effectExtent l="0" t="0" r="0" b="0"/>
                  <wp:docPr id="33" name="Рисунок 14" descr="D:\РРРААААББББОООООЧЧИИИИЙЙЙЙЙ СССССТТТТТТООООЛЛЛЛЛЛ\РАБОЧАЯ\ДЛЯ РАБОТЫ НУЖНОЕ\18.05\Готовые\разговор 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14" descr="D:\РРРААААББББОООООЧЧИИИИЙЙЙЙЙ СССССТТТТТТООООЛЛЛЛЛЛ\РАБОЧАЯ\ДЛЯ РАБОТЫ НУЖНОЕ\18.05\Готовые\разговор 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t="20921" r="3075" b="37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15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743450" cy="1517650"/>
                  <wp:effectExtent l="0" t="0" r="0" b="0"/>
                  <wp:docPr id="34" name="Рисунок 15" descr="D:\РРРААААББББОООООЧЧИИИИЙЙЙЙЙ СССССТТТТТТООООЛЛЛЛЛЛ\РАБОЧАЯ\ДЛЯ РАБОТЫ НУЖНОЕ\18.05\Готовые\разговор 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15" descr="D:\РРРААААББББОООООЧЧИИИИЙЙЙЙЙ СССССТТТТТТООООЛЛЛЛЛЛ\РАБОЧАЯ\ДЛЯ РАБОТЫ НУЖНОЕ\18.05\Готовые\разговор 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t="21373" r="3866" b="375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996180" cy="1600200"/>
                  <wp:effectExtent l="0" t="0" r="0" b="0"/>
                  <wp:docPr id="35" name="Рисунок 16" descr="D:\РРРААААББББОООООЧЧИИИИЙЙЙЙЙ СССССТТТТТТООООЛЛЛЛЛЛ\РАБОЧАЯ\ДЛЯ РАБОТЫ НУЖНОЕ\18.05\Готовые\разговор 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16" descr="D:\РРРААААББББОООООЧЧИИИИЙЙЙЙЙ СССССТТТТТТООООЛЛЛЛЛЛ\РАБОЧАЯ\ДЛЯ РАБОТЫ НУЖНОЕ\18.05\Готовые\разговор 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t="20874" b="36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18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noProof/>
              </w:rPr>
              <w:drawing>
                <wp:inline distT="0" distB="0" distL="0" distR="0">
                  <wp:extent cx="4791075" cy="1741170"/>
                  <wp:effectExtent l="0" t="0" r="0" b="0"/>
                  <wp:docPr id="36" name="Рисунок 17" descr="D:\РРРААААББББОООООЧЧИИИИЙЙЙЙЙ СССССТТТТТТООООЛЛЛЛЛЛ\РАБОЧАЯ\ДЛЯ РАБОТЫ НУЖНОЕ\18.05\Готовые\разговор 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17" descr="D:\РРРААААББББОООООЧЧИИИИЙЙЙЙЙ СССССТТТТТТООООЛЛЛЛЛЛ\РАБОЧАЯ\ДЛЯ РАБОТЫ НУЖНОЕ\18.05\Готовые\разговор 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t="19346" r="1854" b="36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  <w:tr w:rsidR="00301687" w:rsidTr="00021CA0">
        <w:tc>
          <w:tcPr>
            <w:tcW w:w="134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  <w:caps/>
                <w:color w:val="000000"/>
                <w:highlight w:val="yellow"/>
              </w:rPr>
            </w:pPr>
            <w:r>
              <w:rPr>
                <w:b/>
                <w:caps/>
                <w:color w:val="000000"/>
              </w:rPr>
              <w:t>«ОСТОРОЖНО, СНИФФИНГ!»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  <w:rPr>
                <w:b/>
                <w:caps/>
                <w:color w:val="000000"/>
              </w:rPr>
            </w:pP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color w:val="000000"/>
                <w:shd w:val="clear" w:color="auto" w:fill="FFFFFF"/>
              </w:rPr>
              <w:t xml:space="preserve">   Подростков в современном мире подстерегает много сомнительных увлечений. </w:t>
            </w:r>
            <w:r>
              <w:rPr>
                <w:color w:val="000000"/>
              </w:rPr>
              <w:t xml:space="preserve">Одним из них является токсикомания.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b/>
                <w:bCs/>
              </w:rPr>
              <w:t xml:space="preserve">   Токсикомания </w:t>
            </w:r>
            <w:r>
              <w:rPr>
                <w:color w:val="000000"/>
              </w:rPr>
              <w:t>– у</w:t>
            </w:r>
            <w:r>
              <w:rPr>
                <w:color w:val="000000"/>
                <w:shd w:val="clear" w:color="auto" w:fill="FFFFFF"/>
              </w:rPr>
              <w:t xml:space="preserve">потребление различных </w:t>
            </w:r>
            <w:proofErr w:type="gramStart"/>
            <w:r>
              <w:rPr>
                <w:color w:val="000000"/>
                <w:shd w:val="clear" w:color="auto" w:fill="FFFFFF"/>
              </w:rPr>
              <w:t>химическим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, биологических веществ, не относящихся к наркотическим: клей, бензин, бытовой газ или что-то другое. </w:t>
            </w:r>
          </w:p>
          <w:p w:rsidR="00301687" w:rsidRDefault="00301687" w:rsidP="00021CA0">
            <w:pPr>
              <w:pStyle w:val="Standard"/>
              <w:tabs>
                <w:tab w:val="left" w:pos="5520"/>
              </w:tabs>
              <w:jc w:val="both"/>
            </w:pPr>
            <w:r>
              <w:rPr>
                <w:color w:val="000000"/>
                <w:shd w:val="clear" w:color="auto" w:fill="FFFFFF"/>
              </w:rPr>
              <w:t xml:space="preserve">   В последнее время получило распространение</w:t>
            </w:r>
            <w:r>
              <w:rPr>
                <w:color w:val="000000"/>
              </w:rPr>
              <w:t xml:space="preserve"> среди подростков от 6 до 15 лет такая форма токсикомании, как «</w:t>
            </w:r>
            <w:proofErr w:type="spellStart"/>
            <w:r>
              <w:rPr>
                <w:color w:val="000000"/>
              </w:rPr>
              <w:t>сниффинг</w:t>
            </w:r>
            <w:proofErr w:type="spellEnd"/>
            <w:r>
              <w:rPr>
                <w:color w:val="000000"/>
              </w:rPr>
              <w:t>», при которой состояние опьянения достигается вдыханием бытового газа, используемого в баллончиках для зажигалок или самих зажигалках.</w:t>
            </w:r>
            <w:r>
              <w:rPr>
                <w:color w:val="000000"/>
                <w:shd w:val="clear" w:color="auto" w:fill="FFFF00"/>
              </w:rPr>
              <w:t xml:space="preserve"> 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</w:rPr>
              <w:t>В опьянении, наступающем при вдыхании психоактивных средств, выделяют три фазы: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Сходна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 алкогольным опьянением. В этой фазе пробудить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охмелевшего</w:t>
            </w:r>
            <w:proofErr w:type="gramEnd"/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достаточно просто. Если продолжается вдыхание токсических веществ, приходит очередь второй фазы.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Фаза беспечности и легкости. Она характеризуется повышенной веселостью, с желанием смеяться и петь. Многие подростки ограничиваются этой фазой в страхе ухудшить свое состояние. Если продолжить вдыхание токсинов, наступит третья фаза 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токсического опьянения.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3. Характеризуется слуховыми и красочными зрительными галлюцинациями, так называемыми «мультиками». Наркотическое опьянение в данной фазе может продолжаться примерно 2 часа. После окончания этой фазы у подростка появляется вялость и упадок сил, наблюдается угнетение психических функций.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Вред токсикомании любого вида в том, что она вызывает в организме подростков серьезные нарушения. При длительной токсикомании – на протяжении 1-2 лет – в головном мозге и органах человека происходят необратимые изменения. 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Если ваш ребенок находится в какое-то время вне вашего внимания, то вам просто необходимо присматриваться к нему, чтобы вовремя заметить, не стал ли он «жертвой токсикомании».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Как родителям распознать, что ребенок начал дышать газом, клеем?</w:t>
            </w:r>
          </w:p>
          <w:p w:rsidR="00301687" w:rsidRDefault="00301687" w:rsidP="00021CA0">
            <w:pPr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Внимательному родителю это трудно не заметить.</w:t>
            </w:r>
          </w:p>
          <w:p w:rsidR="00301687" w:rsidRDefault="00301687" w:rsidP="00021CA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687" w:rsidRDefault="00301687" w:rsidP="000D2B46">
            <w:pPr>
              <w:pStyle w:val="article-renderblock"/>
              <w:shd w:val="clear" w:color="auto" w:fill="FFFFFF"/>
              <w:spacing w:before="280" w:beforeAutospacing="0" w:after="0" w:afterAutospacing="0"/>
              <w:jc w:val="center"/>
            </w:pPr>
            <w:r>
              <w:rPr>
                <w:color w:val="000000"/>
                <w:u w:val="single"/>
              </w:rPr>
              <w:t>Памятка для родителей.</w:t>
            </w:r>
          </w:p>
          <w:p w:rsidR="00301687" w:rsidRDefault="00301687" w:rsidP="000D2B46">
            <w:pPr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 xml:space="preserve">Как родителям понять, что подросток увлекается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сниффингом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?</w:t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4000500" cy="3000375"/>
                  <wp:effectExtent l="0" t="0" r="0" b="0"/>
                  <wp:docPr id="37" name="Изображение19" descr="D:\РРРААААББББОООООЧЧИИИИЙЙЙЙЙ СССССТТТТТТООООЛЛЛЛЛЛ\РАБОЧАЯ\ДЛЯ РАБОТЫ НУЖНОЕ\18.05\Готовые\сниффин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Изображение19" descr="D:\РРРААААББББОООООЧЧИИИИЙЙЙЙЙ СССССТТТТТТООООЛЛЛЛЛЛ\РАБОЧАЯ\ДЛЯ РАБОТЫ НУЖНОЕ\18.05\Готовые\сниффин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  <w:highlight w:val="white"/>
              </w:rPr>
            </w:pPr>
          </w:p>
          <w:p w:rsidR="00301687" w:rsidRDefault="00301687" w:rsidP="00021CA0">
            <w:pPr>
              <w:shd w:val="clear" w:color="auto" w:fill="FFFFFF" w:themeFill="background1"/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Montserrat" w:hAnsi="Montserrat"/>
                <w:color w:val="37535C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подозрении на токсикоманию нужно обязательно обратиться к специалисту. </w:t>
            </w:r>
          </w:p>
          <w:p w:rsidR="00301687" w:rsidRDefault="00301687" w:rsidP="00021CA0">
            <w:pPr>
              <w:shd w:val="clear" w:color="auto" w:fill="FFFFFF" w:themeFill="background1"/>
              <w:spacing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Получить необходимую консультацию вы можете в Областном центре профилактики и реабилитации:</w:t>
            </w:r>
          </w:p>
          <w:p w:rsidR="00301687" w:rsidRDefault="00301687" w:rsidP="00021CA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  <w:p w:rsidR="00301687" w:rsidRDefault="00301687" w:rsidP="00021CA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975100" cy="2981325"/>
                  <wp:effectExtent l="0" t="0" r="0" b="0"/>
                  <wp:docPr id="38" name="Изображение20" descr="D:\РРРААААББББОООООЧЧИИИИЙЙЙЙЙ СССССТТТТТТООООЛЛЛЛЛЛ\РАБОЧАЯ\ДЛЯ РАБОТЫ НУЖНОЕ\18.05\Готовые\куда обратитьс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Изображение20" descr="D:\РРРААААББББОООООЧЧИИИИЙЙЙЙЙ СССССТТТТТТООООЛЛЛЛЛЛ\РАБОЧАЯ\ДЛЯ РАБОТЫ НУЖНОЕ\18.05\Готовые\куда обратитьс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0" cy="2981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1687" w:rsidRDefault="00301687" w:rsidP="00021CA0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1687" w:rsidRDefault="00301687" w:rsidP="00021CA0">
            <w:pPr>
              <w:pStyle w:val="Standard"/>
              <w:tabs>
                <w:tab w:val="left" w:pos="5520"/>
              </w:tabs>
              <w:jc w:val="center"/>
            </w:pPr>
          </w:p>
        </w:tc>
      </w:tr>
    </w:tbl>
    <w:p w:rsidR="009D0092" w:rsidRPr="00642DA2" w:rsidRDefault="009D0092" w:rsidP="00301687">
      <w:pPr>
        <w:spacing w:line="240" w:lineRule="auto"/>
        <w:jc w:val="both"/>
        <w:rPr>
          <w:rFonts w:ascii="Times New Roman" w:hAnsi="Times New Roman"/>
        </w:rPr>
      </w:pPr>
    </w:p>
    <w:sectPr w:rsidR="009D0092" w:rsidRPr="00642DA2" w:rsidSect="00946C0B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quo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Montserrat">
    <w:panose1 w:val="00000800000000000000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94E1C"/>
    <w:multiLevelType w:val="multilevel"/>
    <w:tmpl w:val="BD5E60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8F2334B"/>
    <w:multiLevelType w:val="multilevel"/>
    <w:tmpl w:val="BD5E60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9833660"/>
    <w:multiLevelType w:val="multilevel"/>
    <w:tmpl w:val="A0F2CD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DF34B9B"/>
    <w:multiLevelType w:val="multilevel"/>
    <w:tmpl w:val="BD5E60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25A469C"/>
    <w:multiLevelType w:val="hybridMultilevel"/>
    <w:tmpl w:val="D3EC814C"/>
    <w:lvl w:ilvl="0" w:tplc="2056C7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521AE"/>
    <w:multiLevelType w:val="hybridMultilevel"/>
    <w:tmpl w:val="A432853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4F925518"/>
    <w:multiLevelType w:val="multilevel"/>
    <w:tmpl w:val="A62A2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27BA"/>
    <w:rsid w:val="00013BD1"/>
    <w:rsid w:val="000233F6"/>
    <w:rsid w:val="000279F8"/>
    <w:rsid w:val="00031266"/>
    <w:rsid w:val="0003343C"/>
    <w:rsid w:val="000421A6"/>
    <w:rsid w:val="00043F21"/>
    <w:rsid w:val="000441F0"/>
    <w:rsid w:val="00055A97"/>
    <w:rsid w:val="00061943"/>
    <w:rsid w:val="0006515A"/>
    <w:rsid w:val="000657EE"/>
    <w:rsid w:val="000867F8"/>
    <w:rsid w:val="000908DE"/>
    <w:rsid w:val="000D2B46"/>
    <w:rsid w:val="000D55EA"/>
    <w:rsid w:val="000D61DE"/>
    <w:rsid w:val="000E04EB"/>
    <w:rsid w:val="000F3BD5"/>
    <w:rsid w:val="001072AF"/>
    <w:rsid w:val="001237C2"/>
    <w:rsid w:val="00125255"/>
    <w:rsid w:val="00154104"/>
    <w:rsid w:val="00173F0B"/>
    <w:rsid w:val="00181D41"/>
    <w:rsid w:val="001B029C"/>
    <w:rsid w:val="001C3F3C"/>
    <w:rsid w:val="001C6AD7"/>
    <w:rsid w:val="001D519A"/>
    <w:rsid w:val="001E403B"/>
    <w:rsid w:val="001E5242"/>
    <w:rsid w:val="001F2D22"/>
    <w:rsid w:val="00210EF4"/>
    <w:rsid w:val="002343D5"/>
    <w:rsid w:val="00242D08"/>
    <w:rsid w:val="002557B8"/>
    <w:rsid w:val="002734A3"/>
    <w:rsid w:val="00276064"/>
    <w:rsid w:val="002810CB"/>
    <w:rsid w:val="002816C9"/>
    <w:rsid w:val="00286A78"/>
    <w:rsid w:val="00287A4E"/>
    <w:rsid w:val="00296B31"/>
    <w:rsid w:val="00296B61"/>
    <w:rsid w:val="002A56CA"/>
    <w:rsid w:val="002A6407"/>
    <w:rsid w:val="002B26C5"/>
    <w:rsid w:val="002D1EF7"/>
    <w:rsid w:val="002D5135"/>
    <w:rsid w:val="002E1862"/>
    <w:rsid w:val="002F0515"/>
    <w:rsid w:val="00301687"/>
    <w:rsid w:val="00306747"/>
    <w:rsid w:val="00321072"/>
    <w:rsid w:val="0032510E"/>
    <w:rsid w:val="00342A69"/>
    <w:rsid w:val="00360325"/>
    <w:rsid w:val="00380665"/>
    <w:rsid w:val="003A0686"/>
    <w:rsid w:val="003A08F0"/>
    <w:rsid w:val="003A27BA"/>
    <w:rsid w:val="003D216B"/>
    <w:rsid w:val="003F1F9D"/>
    <w:rsid w:val="003F29F4"/>
    <w:rsid w:val="00426FA1"/>
    <w:rsid w:val="00466701"/>
    <w:rsid w:val="0047555B"/>
    <w:rsid w:val="0047746B"/>
    <w:rsid w:val="004873F6"/>
    <w:rsid w:val="00491089"/>
    <w:rsid w:val="004A584E"/>
    <w:rsid w:val="004A5B1C"/>
    <w:rsid w:val="004B52D8"/>
    <w:rsid w:val="004C09CD"/>
    <w:rsid w:val="004E05DD"/>
    <w:rsid w:val="004E3CA2"/>
    <w:rsid w:val="004E6DBF"/>
    <w:rsid w:val="004E714F"/>
    <w:rsid w:val="004E7F71"/>
    <w:rsid w:val="004F2331"/>
    <w:rsid w:val="004F7315"/>
    <w:rsid w:val="005024D3"/>
    <w:rsid w:val="00504D72"/>
    <w:rsid w:val="00513522"/>
    <w:rsid w:val="00521ADF"/>
    <w:rsid w:val="00522C4B"/>
    <w:rsid w:val="00523E8C"/>
    <w:rsid w:val="005352D1"/>
    <w:rsid w:val="0054514D"/>
    <w:rsid w:val="0054622C"/>
    <w:rsid w:val="00552585"/>
    <w:rsid w:val="00554062"/>
    <w:rsid w:val="00556560"/>
    <w:rsid w:val="005672B4"/>
    <w:rsid w:val="00571494"/>
    <w:rsid w:val="0057427E"/>
    <w:rsid w:val="00581005"/>
    <w:rsid w:val="005867BD"/>
    <w:rsid w:val="005928DF"/>
    <w:rsid w:val="00594754"/>
    <w:rsid w:val="005A0826"/>
    <w:rsid w:val="005A5CF1"/>
    <w:rsid w:val="005A7B00"/>
    <w:rsid w:val="005C2D72"/>
    <w:rsid w:val="005D1339"/>
    <w:rsid w:val="005D7D30"/>
    <w:rsid w:val="005E20E4"/>
    <w:rsid w:val="005E4640"/>
    <w:rsid w:val="00621170"/>
    <w:rsid w:val="00623A2E"/>
    <w:rsid w:val="00626F7D"/>
    <w:rsid w:val="00641F6D"/>
    <w:rsid w:val="00642DA2"/>
    <w:rsid w:val="006501FD"/>
    <w:rsid w:val="006665CE"/>
    <w:rsid w:val="00667155"/>
    <w:rsid w:val="00674183"/>
    <w:rsid w:val="00684E4E"/>
    <w:rsid w:val="00686D28"/>
    <w:rsid w:val="006979CB"/>
    <w:rsid w:val="006C53B3"/>
    <w:rsid w:val="006D3724"/>
    <w:rsid w:val="006D39C1"/>
    <w:rsid w:val="006E752A"/>
    <w:rsid w:val="006F5C68"/>
    <w:rsid w:val="00704AA4"/>
    <w:rsid w:val="00706C00"/>
    <w:rsid w:val="0071657D"/>
    <w:rsid w:val="00720DB5"/>
    <w:rsid w:val="00722187"/>
    <w:rsid w:val="00734FA7"/>
    <w:rsid w:val="007434E1"/>
    <w:rsid w:val="0075343F"/>
    <w:rsid w:val="00757530"/>
    <w:rsid w:val="00782463"/>
    <w:rsid w:val="00784AE2"/>
    <w:rsid w:val="00792E2C"/>
    <w:rsid w:val="007D756E"/>
    <w:rsid w:val="007F1819"/>
    <w:rsid w:val="0082331A"/>
    <w:rsid w:val="00862600"/>
    <w:rsid w:val="00865228"/>
    <w:rsid w:val="008663E4"/>
    <w:rsid w:val="008749AA"/>
    <w:rsid w:val="0087579D"/>
    <w:rsid w:val="00890191"/>
    <w:rsid w:val="008B64F5"/>
    <w:rsid w:val="008C1F32"/>
    <w:rsid w:val="008C7051"/>
    <w:rsid w:val="008E10C1"/>
    <w:rsid w:val="008E2F8A"/>
    <w:rsid w:val="008E550A"/>
    <w:rsid w:val="008F6883"/>
    <w:rsid w:val="00900899"/>
    <w:rsid w:val="00930FF1"/>
    <w:rsid w:val="00946C0B"/>
    <w:rsid w:val="009520CD"/>
    <w:rsid w:val="00953BA8"/>
    <w:rsid w:val="009618CB"/>
    <w:rsid w:val="00965625"/>
    <w:rsid w:val="00980CCD"/>
    <w:rsid w:val="009910B5"/>
    <w:rsid w:val="00995B18"/>
    <w:rsid w:val="009A0149"/>
    <w:rsid w:val="009A5D17"/>
    <w:rsid w:val="009C382C"/>
    <w:rsid w:val="009C75FF"/>
    <w:rsid w:val="009D0092"/>
    <w:rsid w:val="009D3DF8"/>
    <w:rsid w:val="009E4B61"/>
    <w:rsid w:val="009F70E7"/>
    <w:rsid w:val="00A1261E"/>
    <w:rsid w:val="00A13622"/>
    <w:rsid w:val="00A17960"/>
    <w:rsid w:val="00A31FE5"/>
    <w:rsid w:val="00A341F4"/>
    <w:rsid w:val="00A441FD"/>
    <w:rsid w:val="00A50EF1"/>
    <w:rsid w:val="00A53A78"/>
    <w:rsid w:val="00A60B7E"/>
    <w:rsid w:val="00A7480F"/>
    <w:rsid w:val="00A82B50"/>
    <w:rsid w:val="00A82C58"/>
    <w:rsid w:val="00A930AB"/>
    <w:rsid w:val="00AB1E32"/>
    <w:rsid w:val="00AB6D2D"/>
    <w:rsid w:val="00AC20E8"/>
    <w:rsid w:val="00AC2B7B"/>
    <w:rsid w:val="00AD19ED"/>
    <w:rsid w:val="00AF1896"/>
    <w:rsid w:val="00B01917"/>
    <w:rsid w:val="00B23297"/>
    <w:rsid w:val="00B272D6"/>
    <w:rsid w:val="00B3551B"/>
    <w:rsid w:val="00B35D3A"/>
    <w:rsid w:val="00B458D6"/>
    <w:rsid w:val="00B4650E"/>
    <w:rsid w:val="00B52A82"/>
    <w:rsid w:val="00B57EAF"/>
    <w:rsid w:val="00B62C0B"/>
    <w:rsid w:val="00B72FB7"/>
    <w:rsid w:val="00B926D8"/>
    <w:rsid w:val="00BB23B8"/>
    <w:rsid w:val="00BB5DF4"/>
    <w:rsid w:val="00BC2CB5"/>
    <w:rsid w:val="00BC4DE4"/>
    <w:rsid w:val="00BC60F0"/>
    <w:rsid w:val="00BD1CD9"/>
    <w:rsid w:val="00BF3E15"/>
    <w:rsid w:val="00BF63DD"/>
    <w:rsid w:val="00C02948"/>
    <w:rsid w:val="00C04841"/>
    <w:rsid w:val="00C118A2"/>
    <w:rsid w:val="00C17D5D"/>
    <w:rsid w:val="00C27322"/>
    <w:rsid w:val="00C31A43"/>
    <w:rsid w:val="00C349C4"/>
    <w:rsid w:val="00C40119"/>
    <w:rsid w:val="00C40926"/>
    <w:rsid w:val="00C77F56"/>
    <w:rsid w:val="00C84820"/>
    <w:rsid w:val="00C9475E"/>
    <w:rsid w:val="00C95662"/>
    <w:rsid w:val="00C95CA8"/>
    <w:rsid w:val="00CA69CB"/>
    <w:rsid w:val="00CA6CBB"/>
    <w:rsid w:val="00CB40C7"/>
    <w:rsid w:val="00CE1433"/>
    <w:rsid w:val="00CE5D1B"/>
    <w:rsid w:val="00D06640"/>
    <w:rsid w:val="00D2219B"/>
    <w:rsid w:val="00D23A3B"/>
    <w:rsid w:val="00D246E2"/>
    <w:rsid w:val="00D276D5"/>
    <w:rsid w:val="00D56AF6"/>
    <w:rsid w:val="00D65296"/>
    <w:rsid w:val="00D703FF"/>
    <w:rsid w:val="00D873E0"/>
    <w:rsid w:val="00D93087"/>
    <w:rsid w:val="00DA1D14"/>
    <w:rsid w:val="00DB5A44"/>
    <w:rsid w:val="00DD3F16"/>
    <w:rsid w:val="00DE771E"/>
    <w:rsid w:val="00DF44AC"/>
    <w:rsid w:val="00E009F6"/>
    <w:rsid w:val="00E16DA2"/>
    <w:rsid w:val="00E2623D"/>
    <w:rsid w:val="00E27ECE"/>
    <w:rsid w:val="00E30286"/>
    <w:rsid w:val="00E450DA"/>
    <w:rsid w:val="00E56578"/>
    <w:rsid w:val="00E57586"/>
    <w:rsid w:val="00E63125"/>
    <w:rsid w:val="00E63DD4"/>
    <w:rsid w:val="00E67427"/>
    <w:rsid w:val="00E72ADB"/>
    <w:rsid w:val="00E73203"/>
    <w:rsid w:val="00E807EE"/>
    <w:rsid w:val="00E81DE5"/>
    <w:rsid w:val="00E90305"/>
    <w:rsid w:val="00EA3FB3"/>
    <w:rsid w:val="00EA617B"/>
    <w:rsid w:val="00EB4698"/>
    <w:rsid w:val="00EC3D69"/>
    <w:rsid w:val="00ED12C4"/>
    <w:rsid w:val="00ED1DFF"/>
    <w:rsid w:val="00EE7453"/>
    <w:rsid w:val="00F0121E"/>
    <w:rsid w:val="00F159C9"/>
    <w:rsid w:val="00F23B96"/>
    <w:rsid w:val="00F250CF"/>
    <w:rsid w:val="00F312FF"/>
    <w:rsid w:val="00F32C9C"/>
    <w:rsid w:val="00F42ED8"/>
    <w:rsid w:val="00F53C0A"/>
    <w:rsid w:val="00F54678"/>
    <w:rsid w:val="00F75539"/>
    <w:rsid w:val="00F8368B"/>
    <w:rsid w:val="00F86940"/>
    <w:rsid w:val="00FA22B5"/>
    <w:rsid w:val="00FA6D63"/>
    <w:rsid w:val="00FB4145"/>
    <w:rsid w:val="00FB43A5"/>
    <w:rsid w:val="00FB705E"/>
    <w:rsid w:val="00FC1D57"/>
    <w:rsid w:val="00FF0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B7"/>
    <w:pPr>
      <w:spacing w:after="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72FB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72FB7"/>
    <w:rPr>
      <w:color w:val="800080" w:themeColor="followedHyperlink"/>
      <w:u w:val="single"/>
    </w:rPr>
  </w:style>
  <w:style w:type="paragraph" w:styleId="a5">
    <w:name w:val="Body Text"/>
    <w:basedOn w:val="a"/>
    <w:link w:val="a6"/>
    <w:unhideWhenUsed/>
    <w:rsid w:val="00B72FB7"/>
    <w:pPr>
      <w:spacing w:line="240" w:lineRule="auto"/>
      <w:jc w:val="both"/>
    </w:pPr>
    <w:rPr>
      <w:rFonts w:eastAsia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B72FB7"/>
    <w:rPr>
      <w:rFonts w:ascii="Calibri" w:eastAsia="Calibri" w:hAnsi="Calibri" w:cs="Calibri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25255"/>
    <w:pPr>
      <w:ind w:left="720"/>
      <w:contextualSpacing/>
    </w:pPr>
  </w:style>
  <w:style w:type="paragraph" w:styleId="a8">
    <w:name w:val="No Spacing"/>
    <w:uiPriority w:val="1"/>
    <w:qFormat/>
    <w:rsid w:val="001C6AD7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B23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a"/>
    <w:link w:val="Heading1"/>
    <w:qFormat/>
    <w:rsid w:val="00301687"/>
    <w:pPr>
      <w:keepNext/>
      <w:keepLines/>
      <w:suppressAutoHyphens/>
      <w:spacing w:before="480"/>
      <w:outlineLvl w:val="0"/>
    </w:pPr>
    <w:rPr>
      <w:rFonts w:ascii="Cambria" w:eastAsia="Calibri" w:hAnsi="Cambria" w:cs="Tahoma"/>
      <w:b/>
      <w:bCs/>
      <w:color w:val="365F91"/>
      <w:sz w:val="28"/>
      <w:szCs w:val="28"/>
      <w:lang w:eastAsia="zh-CN"/>
    </w:rPr>
  </w:style>
  <w:style w:type="paragraph" w:customStyle="1" w:styleId="Heading2">
    <w:name w:val="Heading 2"/>
    <w:basedOn w:val="a"/>
    <w:qFormat/>
    <w:rsid w:val="00301687"/>
    <w:pPr>
      <w:keepNext/>
      <w:numPr>
        <w:ilvl w:val="1"/>
        <w:numId w:val="6"/>
      </w:numPr>
      <w:suppressAutoHyphens/>
      <w:spacing w:before="240" w:after="60"/>
      <w:outlineLvl w:val="1"/>
    </w:pPr>
    <w:rPr>
      <w:rFonts w:ascii="Calibri Light" w:hAnsi="Calibri Light"/>
      <w:b/>
      <w:bCs/>
      <w:i/>
      <w:iCs/>
      <w:color w:val="00000A"/>
      <w:sz w:val="28"/>
      <w:szCs w:val="28"/>
      <w:lang w:eastAsia="zh-CN"/>
    </w:rPr>
  </w:style>
  <w:style w:type="paragraph" w:customStyle="1" w:styleId="Heading4">
    <w:name w:val="Heading 4"/>
    <w:basedOn w:val="a"/>
    <w:next w:val="a"/>
    <w:link w:val="Heading4"/>
    <w:qFormat/>
    <w:rsid w:val="00301687"/>
    <w:pPr>
      <w:spacing w:before="280" w:after="280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customStyle="1" w:styleId="-">
    <w:name w:val="Интернет-ссылка"/>
    <w:basedOn w:val="a0"/>
    <w:uiPriority w:val="99"/>
    <w:unhideWhenUsed/>
    <w:rsid w:val="00301687"/>
    <w:rPr>
      <w:color w:val="0000FF"/>
      <w:u w:val="single"/>
    </w:rPr>
  </w:style>
  <w:style w:type="character" w:customStyle="1" w:styleId="aa">
    <w:name w:val="Посещённая гиперссылка"/>
    <w:rsid w:val="00301687"/>
    <w:rPr>
      <w:color w:val="800000"/>
      <w:u w:val="single"/>
    </w:rPr>
  </w:style>
  <w:style w:type="character" w:customStyle="1" w:styleId="fs16">
    <w:name w:val="fs16"/>
    <w:basedOn w:val="a0"/>
    <w:qFormat/>
    <w:rsid w:val="00301687"/>
  </w:style>
  <w:style w:type="character" w:customStyle="1" w:styleId="ListLabel416">
    <w:name w:val="ListLabel 416"/>
    <w:qFormat/>
    <w:rsid w:val="0030168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30168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b">
    <w:name w:val="Normal (Web)"/>
    <w:basedOn w:val="a"/>
    <w:uiPriority w:val="99"/>
    <w:qFormat/>
    <w:rsid w:val="00301687"/>
    <w:pPr>
      <w:spacing w:before="280" w:after="280" w:line="240" w:lineRule="auto"/>
    </w:pPr>
    <w:rPr>
      <w:rFonts w:ascii="Times New Roman" w:hAnsi="Times New Roman"/>
      <w:color w:val="00000A"/>
      <w:sz w:val="24"/>
      <w:szCs w:val="24"/>
    </w:rPr>
  </w:style>
  <w:style w:type="paragraph" w:customStyle="1" w:styleId="caac1286582612219315aa5bc1e997e7b010e01cb39c37195455c0863b05ec60p1">
    <w:name w:val="caac1286582612219315aa5bc1e997e7b010e01cb39c37195455c0863b05ec60p1"/>
    <w:basedOn w:val="a"/>
    <w:qFormat/>
    <w:rsid w:val="00301687"/>
    <w:pPr>
      <w:spacing w:beforeAutospacing="1" w:after="2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rticle-renderblock">
    <w:name w:val="article-render__block"/>
    <w:basedOn w:val="a"/>
    <w:qFormat/>
    <w:rsid w:val="00301687"/>
    <w:pPr>
      <w:spacing w:beforeAutospacing="1" w:after="2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016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1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0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vk.com/cck_72" TargetMode="External"/><Relationship Id="rId26" Type="http://schemas.openxmlformats.org/officeDocument/2006/relationships/image" Target="media/image12.jpeg"/><Relationship Id="rId39" Type="http://schemas.openxmlformats.org/officeDocument/2006/relationships/hyperlink" Target="http://narco-stop72.ru/" TargetMode="External"/><Relationship Id="rId21" Type="http://schemas.openxmlformats.org/officeDocument/2006/relationships/image" Target="media/image10.jpeg"/><Relationship Id="rId34" Type="http://schemas.openxmlformats.org/officeDocument/2006/relationships/image" Target="media/image18.jpeg"/><Relationship Id="rId42" Type="http://schemas.openxmlformats.org/officeDocument/2006/relationships/hyperlink" Target="https://vk.com/cck_72" TargetMode="External"/><Relationship Id="rId47" Type="http://schemas.openxmlformats.org/officeDocument/2006/relationships/image" Target="media/image25.png"/><Relationship Id="rId50" Type="http://schemas.openxmlformats.org/officeDocument/2006/relationships/image" Target="media/image28.png"/><Relationship Id="rId55" Type="http://schemas.openxmlformats.org/officeDocument/2006/relationships/fontTable" Target="fontTable.xml"/><Relationship Id="rId7" Type="http://schemas.openxmlformats.org/officeDocument/2006/relationships/hyperlink" Target="https://cloud.mail.ru/public/3NyT/5Lb1wSUC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cloud.mail.ru/public/5aoY/4oRxAyDuw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7.jpeg"/><Relationship Id="rId38" Type="http://schemas.openxmlformats.org/officeDocument/2006/relationships/hyperlink" Target="https://vk.com/cck_72" TargetMode="External"/><Relationship Id="rId46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41" Type="http://schemas.openxmlformats.org/officeDocument/2006/relationships/hyperlink" Target="https://cloud.mail.ru/public/4o9Y/4BjhZW8Td" TargetMode="External"/><Relationship Id="rId54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hyperlink" Target="http://narco-stop72.ru/" TargetMode="External"/><Relationship Id="rId32" Type="http://schemas.openxmlformats.org/officeDocument/2006/relationships/image" Target="media/image16.jpeg"/><Relationship Id="rId37" Type="http://schemas.openxmlformats.org/officeDocument/2006/relationships/hyperlink" Target="https://cloud.mail.ru/public/5ox6/3yFbEy46m" TargetMode="External"/><Relationship Id="rId40" Type="http://schemas.openxmlformats.org/officeDocument/2006/relationships/image" Target="media/image21.png"/><Relationship Id="rId45" Type="http://schemas.openxmlformats.org/officeDocument/2006/relationships/image" Target="media/image23.png"/><Relationship Id="rId53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vk.com/cck_72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20.jpeg"/><Relationship Id="rId49" Type="http://schemas.openxmlformats.org/officeDocument/2006/relationships/image" Target="media/image27.png"/><Relationship Id="rId10" Type="http://schemas.openxmlformats.org/officeDocument/2006/relationships/image" Target="media/image2.jpeg"/><Relationship Id="rId19" Type="http://schemas.openxmlformats.org/officeDocument/2006/relationships/hyperlink" Target="http://narco-stop72.ru/" TargetMode="External"/><Relationship Id="rId31" Type="http://schemas.openxmlformats.org/officeDocument/2006/relationships/image" Target="media/image15.jpeg"/><Relationship Id="rId44" Type="http://schemas.openxmlformats.org/officeDocument/2006/relationships/image" Target="media/image22.png"/><Relationship Id="rId52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hyperlink" Target="http://narco-stop72.ru/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cloud.mail.ru/public/3uLr/4jMwAtJjH" TargetMode="External"/><Relationship Id="rId27" Type="http://schemas.openxmlformats.org/officeDocument/2006/relationships/hyperlink" Target="https://vk.com/video-129735835_456239073" TargetMode="External"/><Relationship Id="rId30" Type="http://schemas.openxmlformats.org/officeDocument/2006/relationships/hyperlink" Target="https://vk.com/video156204100_456239252" TargetMode="External"/><Relationship Id="rId35" Type="http://schemas.openxmlformats.org/officeDocument/2006/relationships/image" Target="media/image19.jpeg"/><Relationship Id="rId43" Type="http://schemas.openxmlformats.org/officeDocument/2006/relationships/hyperlink" Target="http://narco-stop72.ru/" TargetMode="External"/><Relationship Id="rId48" Type="http://schemas.openxmlformats.org/officeDocument/2006/relationships/image" Target="media/image26.png"/><Relationship Id="rId56" Type="http://schemas.openxmlformats.org/officeDocument/2006/relationships/theme" Target="theme/theme1.xml"/><Relationship Id="rId8" Type="http://schemas.openxmlformats.org/officeDocument/2006/relationships/hyperlink" Target="https://vk.com/cck_72" TargetMode="External"/><Relationship Id="rId51" Type="http://schemas.openxmlformats.org/officeDocument/2006/relationships/image" Target="media/image29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F6051-89BC-4F4B-A867-4BEBB250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24</Pages>
  <Words>4782</Words>
  <Characters>27262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32</cp:revision>
  <dcterms:created xsi:type="dcterms:W3CDTF">2020-04-16T10:37:00Z</dcterms:created>
  <dcterms:modified xsi:type="dcterms:W3CDTF">2020-06-22T19:09:00Z</dcterms:modified>
</cp:coreProperties>
</file>